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52" w:rsidRPr="009B41C4" w:rsidRDefault="00D32052" w:rsidP="00010968">
      <w:pPr>
        <w:rPr>
          <w:rFonts w:ascii="Arial" w:hAnsi="Arial" w:cs="Arial"/>
        </w:rPr>
      </w:pPr>
    </w:p>
    <w:p w:rsidR="00010968" w:rsidRPr="009B41C4" w:rsidRDefault="00010968" w:rsidP="00010968">
      <w:pPr>
        <w:rPr>
          <w:rFonts w:ascii="Arial" w:hAnsi="Arial" w:cs="Arial"/>
        </w:rPr>
      </w:pPr>
    </w:p>
    <w:p w:rsidR="00FA3563" w:rsidRPr="009B41C4" w:rsidRDefault="00FA3563" w:rsidP="00010968">
      <w:pPr>
        <w:rPr>
          <w:rFonts w:ascii="Arial" w:hAnsi="Arial" w:cs="Arial"/>
        </w:rPr>
      </w:pPr>
    </w:p>
    <w:p w:rsidR="006F0045" w:rsidRPr="009B41C4" w:rsidRDefault="006F0045" w:rsidP="006F0045">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KOMMUNIKÁCIÓS HÁTTÉRANYAG</w:t>
      </w:r>
    </w:p>
    <w:p w:rsidR="00010968" w:rsidRPr="009B41C4" w:rsidRDefault="00D60CC7" w:rsidP="00D67CA1">
      <w:pPr>
        <w:jc w:val="center"/>
        <w:rPr>
          <w:rFonts w:ascii="Arial" w:hAnsi="Arial" w:cs="Arial"/>
          <w:b/>
        </w:rPr>
      </w:pPr>
      <w:r w:rsidRPr="009B41C4">
        <w:rPr>
          <w:rFonts w:ascii="Arial" w:hAnsi="Arial" w:cs="Arial"/>
          <w:b/>
        </w:rPr>
        <w:br/>
      </w:r>
      <w:r w:rsidR="00826756" w:rsidRPr="009B41C4">
        <w:rPr>
          <w:rFonts w:ascii="Arial" w:hAnsi="Arial" w:cs="Arial"/>
          <w:b/>
        </w:rPr>
        <w:t>F</w:t>
      </w:r>
      <w:r w:rsidR="00C204AF" w:rsidRPr="009B41C4">
        <w:rPr>
          <w:rFonts w:ascii="Arial" w:hAnsi="Arial" w:cs="Arial"/>
          <w:b/>
        </w:rPr>
        <w:t xml:space="preserve">olytatódik a tanulói notebookok </w:t>
      </w:r>
      <w:r w:rsidR="00FA3563" w:rsidRPr="009B41C4">
        <w:rPr>
          <w:rFonts w:ascii="Arial" w:hAnsi="Arial" w:cs="Arial"/>
          <w:b/>
        </w:rPr>
        <w:t>ki</w:t>
      </w:r>
      <w:r w:rsidR="00C204AF" w:rsidRPr="009B41C4">
        <w:rPr>
          <w:rFonts w:ascii="Arial" w:hAnsi="Arial" w:cs="Arial"/>
          <w:b/>
        </w:rPr>
        <w:t>osztása</w:t>
      </w:r>
    </w:p>
    <w:p w:rsidR="00C204AF" w:rsidRPr="009B41C4" w:rsidRDefault="00C204AF" w:rsidP="00D67CA1">
      <w:pPr>
        <w:jc w:val="center"/>
        <w:rPr>
          <w:rFonts w:ascii="Arial" w:hAnsi="Arial" w:cs="Arial"/>
        </w:rPr>
      </w:pPr>
    </w:p>
    <w:p w:rsidR="00FA3563" w:rsidRPr="009B41C4" w:rsidRDefault="00FA3563" w:rsidP="00C204AF">
      <w:pPr>
        <w:jc w:val="both"/>
        <w:rPr>
          <w:rFonts w:ascii="Arial" w:hAnsi="Arial" w:cs="Arial"/>
          <w:b/>
        </w:rPr>
      </w:pPr>
      <w:r w:rsidRPr="009B41C4">
        <w:rPr>
          <w:rFonts w:ascii="Arial" w:hAnsi="Arial" w:cs="Arial"/>
          <w:b/>
        </w:rPr>
        <w:t>A 7. és 10. évfolyamon tanuló diákoknak, valamint a köznevelési intézményeknek 140.000 darab notebook érkezik még a téli szünet előtt.</w:t>
      </w:r>
    </w:p>
    <w:p w:rsidR="00C204AF" w:rsidRPr="009B41C4" w:rsidRDefault="00C204AF" w:rsidP="00C204AF">
      <w:pPr>
        <w:jc w:val="both"/>
        <w:rPr>
          <w:rFonts w:ascii="Arial" w:hAnsi="Arial" w:cs="Arial"/>
        </w:rPr>
      </w:pPr>
      <w:r w:rsidRPr="009B41C4">
        <w:rPr>
          <w:rFonts w:ascii="Arial" w:hAnsi="Arial" w:cs="Arial"/>
        </w:rPr>
        <w:t>A Klebelsberg Központ által megvalósított RRF-1.2.1-2021-2021-00001 azonosítószámú „Digitális oktatáshoz való egyenlő hozzáférés feltételeinek biztosítása a tanu</w:t>
      </w:r>
      <w:r w:rsidR="0027619E">
        <w:rPr>
          <w:rFonts w:ascii="Arial" w:hAnsi="Arial" w:cs="Arial"/>
        </w:rPr>
        <w:t>lók és a pedagógusok számára” című</w:t>
      </w:r>
      <w:r w:rsidRPr="009B41C4">
        <w:rPr>
          <w:rFonts w:ascii="Arial" w:hAnsi="Arial" w:cs="Arial"/>
        </w:rPr>
        <w:t xml:space="preserve"> projekt keretében </w:t>
      </w:r>
      <w:r w:rsidR="00FA3563" w:rsidRPr="009B41C4">
        <w:rPr>
          <w:rFonts w:ascii="Arial" w:hAnsi="Arial" w:cs="Arial"/>
        </w:rPr>
        <w:t xml:space="preserve">140.000 darab notebook </w:t>
      </w:r>
      <w:r w:rsidR="00591364">
        <w:rPr>
          <w:rFonts w:ascii="Arial" w:hAnsi="Arial" w:cs="Arial"/>
        </w:rPr>
        <w:t xml:space="preserve">2.571 </w:t>
      </w:r>
      <w:r w:rsidR="00605C56">
        <w:rPr>
          <w:rFonts w:ascii="Arial" w:hAnsi="Arial" w:cs="Arial"/>
        </w:rPr>
        <w:t xml:space="preserve">köznevelési </w:t>
      </w:r>
      <w:r w:rsidR="00591364">
        <w:rPr>
          <w:rFonts w:ascii="Arial" w:hAnsi="Arial" w:cs="Arial"/>
        </w:rPr>
        <w:t>intézmény, 3.</w:t>
      </w:r>
      <w:r w:rsidR="0011732C">
        <w:rPr>
          <w:rFonts w:ascii="Arial" w:hAnsi="Arial" w:cs="Arial"/>
        </w:rPr>
        <w:t>033</w:t>
      </w:r>
      <w:r w:rsidR="00591364">
        <w:rPr>
          <w:rFonts w:ascii="Arial" w:hAnsi="Arial" w:cs="Arial"/>
        </w:rPr>
        <w:t xml:space="preserve"> feladatellátási hely</w:t>
      </w:r>
      <w:r w:rsidR="00605C56">
        <w:rPr>
          <w:rFonts w:ascii="Arial" w:hAnsi="Arial" w:cs="Arial"/>
        </w:rPr>
        <w:t>é</w:t>
      </w:r>
      <w:r w:rsidR="00591364">
        <w:rPr>
          <w:rFonts w:ascii="Arial" w:hAnsi="Arial" w:cs="Arial"/>
        </w:rPr>
        <w:t>re</w:t>
      </w:r>
      <w:r w:rsidR="00FA3563" w:rsidRPr="009B41C4">
        <w:rPr>
          <w:rFonts w:ascii="Arial" w:hAnsi="Arial" w:cs="Arial"/>
        </w:rPr>
        <w:t xml:space="preserve"> történő kiszállításával </w:t>
      </w:r>
      <w:r w:rsidRPr="009B41C4">
        <w:rPr>
          <w:rFonts w:ascii="Arial" w:hAnsi="Arial" w:cs="Arial"/>
        </w:rPr>
        <w:t>folytatódik a 2022 tavaszán megkezdett tanul</w:t>
      </w:r>
      <w:r w:rsidR="00951CD8">
        <w:rPr>
          <w:rFonts w:ascii="Arial" w:hAnsi="Arial" w:cs="Arial"/>
        </w:rPr>
        <w:t xml:space="preserve">ói notebook kiosztási program. </w:t>
      </w:r>
      <w:r w:rsidR="004F6D3C">
        <w:rPr>
          <w:rFonts w:ascii="Arial" w:hAnsi="Arial" w:cs="Arial"/>
          <w:b/>
        </w:rPr>
        <w:t>Pest</w:t>
      </w:r>
      <w:r w:rsidR="00951CD8" w:rsidRPr="002218EE">
        <w:rPr>
          <w:rFonts w:ascii="Arial" w:hAnsi="Arial" w:cs="Arial"/>
          <w:b/>
        </w:rPr>
        <w:t xml:space="preserve"> vármegyében </w:t>
      </w:r>
      <w:r w:rsidR="004F6D3C">
        <w:rPr>
          <w:rFonts w:ascii="Arial" w:hAnsi="Arial" w:cs="Arial"/>
          <w:b/>
        </w:rPr>
        <w:t>17.933</w:t>
      </w:r>
      <w:r w:rsidR="00951CD8" w:rsidRPr="002218EE">
        <w:rPr>
          <w:rFonts w:ascii="Arial" w:hAnsi="Arial" w:cs="Arial"/>
          <w:b/>
        </w:rPr>
        <w:t xml:space="preserve">, ebből </w:t>
      </w:r>
      <w:r w:rsidR="00116332">
        <w:rPr>
          <w:rFonts w:ascii="Arial" w:hAnsi="Arial" w:cs="Arial"/>
          <w:b/>
        </w:rPr>
        <w:t>Maglódon</w:t>
      </w:r>
      <w:r w:rsidR="00951CD8" w:rsidRPr="002218EE">
        <w:rPr>
          <w:rFonts w:ascii="Arial" w:hAnsi="Arial" w:cs="Arial"/>
          <w:b/>
        </w:rPr>
        <w:t xml:space="preserve"> </w:t>
      </w:r>
      <w:r w:rsidR="00116332">
        <w:rPr>
          <w:rFonts w:ascii="Arial" w:hAnsi="Arial" w:cs="Arial"/>
          <w:b/>
        </w:rPr>
        <w:t>121</w:t>
      </w:r>
      <w:r w:rsidR="004F6D3C">
        <w:rPr>
          <w:rFonts w:ascii="Arial" w:hAnsi="Arial" w:cs="Arial"/>
          <w:b/>
        </w:rPr>
        <w:t xml:space="preserve"> </w:t>
      </w:r>
      <w:r w:rsidR="00951CD8" w:rsidRPr="002218EE">
        <w:rPr>
          <w:rFonts w:ascii="Arial" w:hAnsi="Arial" w:cs="Arial"/>
          <w:b/>
          <w:bCs/>
          <w:color w:val="000000"/>
          <w:szCs w:val="20"/>
        </w:rPr>
        <w:t>darab kerül átadá</w:t>
      </w:r>
      <w:r w:rsidR="00951CD8" w:rsidRPr="004F6D3C">
        <w:rPr>
          <w:rFonts w:ascii="Arial" w:hAnsi="Arial" w:cs="Arial"/>
          <w:b/>
        </w:rPr>
        <w:t>sra</w:t>
      </w:r>
      <w:r w:rsidR="004F6D3C" w:rsidRPr="004F6D3C">
        <w:rPr>
          <w:rFonts w:ascii="Arial" w:hAnsi="Arial" w:cs="Arial"/>
          <w:b/>
        </w:rPr>
        <w:t xml:space="preserve">, a </w:t>
      </w:r>
      <w:proofErr w:type="spellStart"/>
      <w:r w:rsidR="00116332" w:rsidRPr="0047691E">
        <w:rPr>
          <w:rFonts w:ascii="Arial" w:hAnsi="Arial" w:cs="Arial"/>
          <w:b/>
          <w:bCs/>
          <w:color w:val="000000"/>
          <w:szCs w:val="20"/>
        </w:rPr>
        <w:t>Maglódi</w:t>
      </w:r>
      <w:proofErr w:type="spellEnd"/>
      <w:r w:rsidR="00116332" w:rsidRPr="0047691E">
        <w:rPr>
          <w:rFonts w:ascii="Arial" w:hAnsi="Arial" w:cs="Arial"/>
          <w:b/>
          <w:bCs/>
          <w:color w:val="000000"/>
          <w:szCs w:val="20"/>
        </w:rPr>
        <w:t xml:space="preserve"> </w:t>
      </w:r>
      <w:proofErr w:type="spellStart"/>
      <w:r w:rsidR="00116332" w:rsidRPr="0047691E">
        <w:rPr>
          <w:rFonts w:ascii="Arial" w:hAnsi="Arial" w:cs="Arial"/>
          <w:b/>
          <w:bCs/>
          <w:color w:val="000000"/>
          <w:szCs w:val="20"/>
        </w:rPr>
        <w:t>Vermesy</w:t>
      </w:r>
      <w:proofErr w:type="spellEnd"/>
      <w:r w:rsidR="00116332" w:rsidRPr="0047691E">
        <w:rPr>
          <w:rFonts w:ascii="Arial" w:hAnsi="Arial" w:cs="Arial"/>
          <w:b/>
          <w:bCs/>
          <w:color w:val="000000"/>
          <w:szCs w:val="20"/>
        </w:rPr>
        <w:t xml:space="preserve"> Péter Általános Isk</w:t>
      </w:r>
      <w:r w:rsidR="00116332">
        <w:rPr>
          <w:rFonts w:ascii="Arial" w:hAnsi="Arial" w:cs="Arial"/>
          <w:b/>
          <w:bCs/>
          <w:color w:val="000000"/>
          <w:szCs w:val="20"/>
        </w:rPr>
        <w:t>ola és Alapfokú Művészeti Iskolában</w:t>
      </w:r>
      <w:r w:rsidR="00951CD8" w:rsidRPr="004F6D3C">
        <w:rPr>
          <w:rFonts w:ascii="Arial" w:hAnsi="Arial" w:cs="Arial"/>
          <w:b/>
        </w:rPr>
        <w:t>.</w:t>
      </w:r>
    </w:p>
    <w:p w:rsidR="00C204AF" w:rsidRPr="009B41C4" w:rsidRDefault="00C204AF" w:rsidP="00C204AF">
      <w:pPr>
        <w:jc w:val="both"/>
        <w:rPr>
          <w:rFonts w:ascii="Arial" w:hAnsi="Arial" w:cs="Arial"/>
        </w:rPr>
      </w:pPr>
      <w:r w:rsidRPr="009B41C4">
        <w:rPr>
          <w:rFonts w:ascii="Arial" w:hAnsi="Arial" w:cs="Arial"/>
        </w:rPr>
        <w:t>2023. október 23-ig volt lehetősége a</w:t>
      </w:r>
      <w:r w:rsidR="003630A6" w:rsidRPr="009B41C4">
        <w:rPr>
          <w:rFonts w:ascii="Arial" w:hAnsi="Arial" w:cs="Arial"/>
        </w:rPr>
        <w:t xml:space="preserve"> </w:t>
      </w:r>
      <w:r w:rsidRPr="009B41C4">
        <w:rPr>
          <w:rFonts w:ascii="Arial" w:hAnsi="Arial" w:cs="Arial"/>
        </w:rPr>
        <w:t xml:space="preserve">köznevelési intézményekben tanuló 7. és 10. évfolyamos diákok törvényes képviselőinek regisztrálniuk </w:t>
      </w:r>
      <w:r w:rsidR="003630A6" w:rsidRPr="009B41C4">
        <w:rPr>
          <w:rFonts w:ascii="Arial" w:hAnsi="Arial" w:cs="Arial"/>
        </w:rPr>
        <w:t xml:space="preserve">oktatási célú személyes használatú notebook iránti </w:t>
      </w:r>
      <w:r w:rsidRPr="009B41C4">
        <w:rPr>
          <w:rFonts w:ascii="Arial" w:hAnsi="Arial" w:cs="Arial"/>
        </w:rPr>
        <w:t>igé</w:t>
      </w:r>
      <w:r w:rsidR="0027619E">
        <w:rPr>
          <w:rFonts w:ascii="Arial" w:hAnsi="Arial" w:cs="Arial"/>
        </w:rPr>
        <w:t>nyeiket a KRÉTA rendszerben</w:t>
      </w:r>
      <w:r w:rsidRPr="009B41C4">
        <w:rPr>
          <w:rFonts w:ascii="Arial" w:hAnsi="Arial" w:cs="Arial"/>
        </w:rPr>
        <w:t>.</w:t>
      </w:r>
      <w:r w:rsidR="003630A6" w:rsidRPr="009B41C4">
        <w:rPr>
          <w:rFonts w:ascii="Arial" w:hAnsi="Arial" w:cs="Arial"/>
        </w:rPr>
        <w:t xml:space="preserve"> </w:t>
      </w:r>
      <w:r w:rsidRPr="009B41C4">
        <w:rPr>
          <w:rFonts w:ascii="Arial" w:hAnsi="Arial" w:cs="Arial"/>
        </w:rPr>
        <w:t xml:space="preserve"> </w:t>
      </w:r>
    </w:p>
    <w:p w:rsidR="003630A6" w:rsidRPr="009B41C4" w:rsidRDefault="003630A6" w:rsidP="00C204AF">
      <w:pPr>
        <w:jc w:val="both"/>
        <w:rPr>
          <w:rFonts w:ascii="Arial" w:hAnsi="Arial" w:cs="Arial"/>
        </w:rPr>
      </w:pPr>
      <w:r w:rsidRPr="009B41C4">
        <w:rPr>
          <w:rFonts w:ascii="Arial" w:hAnsi="Arial" w:cs="Arial"/>
        </w:rPr>
        <w:t xml:space="preserve">A kiszállítások 2023. november </w:t>
      </w:r>
      <w:r w:rsidR="00605C56">
        <w:rPr>
          <w:rFonts w:ascii="Arial" w:hAnsi="Arial" w:cs="Arial"/>
        </w:rPr>
        <w:t>9-é</w:t>
      </w:r>
      <w:r w:rsidRPr="009B41C4">
        <w:rPr>
          <w:rFonts w:ascii="Arial" w:hAnsi="Arial" w:cs="Arial"/>
        </w:rPr>
        <w:t xml:space="preserve">n indulnak és december 15-ig minden regisztrált diák meg fogja kapni notebookját. Az országos program </w:t>
      </w:r>
      <w:r w:rsidRPr="00AC0905">
        <w:rPr>
          <w:rFonts w:ascii="Arial" w:hAnsi="Arial" w:cs="Arial"/>
        </w:rPr>
        <w:t xml:space="preserve">keretében </w:t>
      </w:r>
      <w:r w:rsidR="00710B39" w:rsidRPr="00AC0905">
        <w:rPr>
          <w:rFonts w:ascii="Arial" w:hAnsi="Arial" w:cs="Arial"/>
        </w:rPr>
        <w:t>48</w:t>
      </w:r>
      <w:r w:rsidRPr="00AC0905">
        <w:rPr>
          <w:rFonts w:ascii="Arial" w:hAnsi="Arial" w:cs="Arial"/>
        </w:rPr>
        <w:t>6 állami</w:t>
      </w:r>
      <w:r w:rsidRPr="009B41C4">
        <w:rPr>
          <w:rFonts w:ascii="Arial" w:hAnsi="Arial" w:cs="Arial"/>
        </w:rPr>
        <w:t>, egyházi, nemzetiségi önkormányzati és alapítványi fenntartó több, mint 3000 iskolája vesz részt. A program a személyes használatú gépeken túl intézményi használat</w:t>
      </w:r>
      <w:r w:rsidR="00421EF4">
        <w:rPr>
          <w:rFonts w:ascii="Arial" w:hAnsi="Arial" w:cs="Arial"/>
        </w:rPr>
        <w:t xml:space="preserve">ra szolgáló notebookokat </w:t>
      </w:r>
      <w:r w:rsidRPr="009B41C4">
        <w:rPr>
          <w:rFonts w:ascii="Arial" w:hAnsi="Arial" w:cs="Arial"/>
        </w:rPr>
        <w:t>is biztosít az iskoláknak</w:t>
      </w:r>
      <w:r w:rsidR="00FA3563" w:rsidRPr="009B41C4">
        <w:rPr>
          <w:rFonts w:ascii="Arial" w:hAnsi="Arial" w:cs="Arial"/>
        </w:rPr>
        <w:t>, ezzel javítva a</w:t>
      </w:r>
      <w:r w:rsidR="0027619E">
        <w:rPr>
          <w:rFonts w:ascii="Arial" w:hAnsi="Arial" w:cs="Arial"/>
        </w:rPr>
        <w:t>z</w:t>
      </w:r>
      <w:r w:rsidR="00FA3563" w:rsidRPr="009B41C4">
        <w:rPr>
          <w:rFonts w:ascii="Arial" w:hAnsi="Arial" w:cs="Arial"/>
        </w:rPr>
        <w:t xml:space="preserve"> IKT </w:t>
      </w:r>
      <w:proofErr w:type="spellStart"/>
      <w:r w:rsidR="00E16F09" w:rsidRPr="009B41C4">
        <w:rPr>
          <w:rFonts w:ascii="Arial" w:hAnsi="Arial" w:cs="Arial"/>
        </w:rPr>
        <w:t>eszközellátottságot</w:t>
      </w:r>
      <w:proofErr w:type="spellEnd"/>
      <w:r w:rsidR="00E16F09" w:rsidRPr="009B41C4">
        <w:rPr>
          <w:rFonts w:ascii="Arial" w:hAnsi="Arial" w:cs="Arial"/>
        </w:rPr>
        <w:t xml:space="preserve"> és az azokhoz</w:t>
      </w:r>
      <w:r w:rsidR="00FA3563" w:rsidRPr="009B41C4">
        <w:rPr>
          <w:rFonts w:ascii="Arial" w:hAnsi="Arial" w:cs="Arial"/>
        </w:rPr>
        <w:t xml:space="preserve"> való egyenlő hozzáférést. </w:t>
      </w:r>
    </w:p>
    <w:p w:rsidR="00FA3563" w:rsidRPr="009B41C4" w:rsidRDefault="00FA3563" w:rsidP="00C204AF">
      <w:pPr>
        <w:jc w:val="both"/>
        <w:rPr>
          <w:rFonts w:ascii="Arial" w:hAnsi="Arial" w:cs="Arial"/>
        </w:rPr>
      </w:pPr>
      <w:r w:rsidRPr="009B41C4">
        <w:rPr>
          <w:rFonts w:ascii="Arial" w:hAnsi="Arial" w:cs="Arial"/>
        </w:rPr>
        <w:t>A program 2024 tavaszán a</w:t>
      </w:r>
      <w:r w:rsidR="0027619E">
        <w:rPr>
          <w:rFonts w:ascii="Arial" w:hAnsi="Arial" w:cs="Arial"/>
        </w:rPr>
        <w:t>z</w:t>
      </w:r>
      <w:r w:rsidRPr="009B41C4">
        <w:rPr>
          <w:rFonts w:ascii="Arial" w:hAnsi="Arial" w:cs="Arial"/>
        </w:rPr>
        <w:t xml:space="preserve"> 5. 6. és 9. évfolyamon tanuló diákok</w:t>
      </w:r>
      <w:r w:rsidR="00421EF4">
        <w:rPr>
          <w:rFonts w:ascii="Arial" w:hAnsi="Arial" w:cs="Arial"/>
        </w:rPr>
        <w:t>at célzó</w:t>
      </w:r>
      <w:r w:rsidRPr="009B41C4">
        <w:rPr>
          <w:rFonts w:ascii="Arial" w:hAnsi="Arial" w:cs="Arial"/>
        </w:rPr>
        <w:t xml:space="preserve"> </w:t>
      </w:r>
      <w:r w:rsidR="00421EF4">
        <w:rPr>
          <w:rFonts w:ascii="Arial" w:hAnsi="Arial" w:cs="Arial"/>
        </w:rPr>
        <w:t>eszköz</w:t>
      </w:r>
      <w:r w:rsidRPr="009B41C4">
        <w:rPr>
          <w:rFonts w:ascii="Arial" w:hAnsi="Arial" w:cs="Arial"/>
        </w:rPr>
        <w:t>kiosztás</w:t>
      </w:r>
      <w:r w:rsidR="00421EF4">
        <w:rPr>
          <w:rFonts w:ascii="Arial" w:hAnsi="Arial" w:cs="Arial"/>
        </w:rPr>
        <w:t>sal</w:t>
      </w:r>
      <w:r w:rsidRPr="009B41C4">
        <w:rPr>
          <w:rFonts w:ascii="Arial" w:hAnsi="Arial" w:cs="Arial"/>
        </w:rPr>
        <w:t xml:space="preserve"> folytatódik.</w:t>
      </w:r>
    </w:p>
    <w:p w:rsidR="00292002" w:rsidRPr="009B41C4" w:rsidRDefault="00292002" w:rsidP="00D67CA1">
      <w:pPr>
        <w:jc w:val="center"/>
        <w:rPr>
          <w:rFonts w:ascii="Arial" w:hAnsi="Arial" w:cs="Arial"/>
        </w:rPr>
      </w:pPr>
    </w:p>
    <w:p w:rsidR="00292002" w:rsidRPr="009B41C4" w:rsidRDefault="00292002">
      <w:pPr>
        <w:rPr>
          <w:rFonts w:ascii="Arial" w:hAnsi="Arial" w:cs="Arial"/>
        </w:rPr>
      </w:pPr>
    </w:p>
    <w:p w:rsidR="00FA3563" w:rsidRPr="009B41C4" w:rsidRDefault="006F0045" w:rsidP="00FA356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RÖVID ÖSSZEFOGLALÓ</w:t>
      </w:r>
      <w:r w:rsidR="00FA3563" w:rsidRPr="009B41C4">
        <w:rPr>
          <w:rFonts w:ascii="Arial" w:hAnsi="Arial" w:cs="Arial"/>
          <w:b/>
        </w:rPr>
        <w:t xml:space="preserve"> </w:t>
      </w:r>
    </w:p>
    <w:p w:rsidR="00292002" w:rsidRPr="009B41C4" w:rsidRDefault="00292002" w:rsidP="00D67CA1">
      <w:pPr>
        <w:jc w:val="center"/>
        <w:rPr>
          <w:rFonts w:ascii="Arial" w:hAnsi="Arial" w:cs="Arial"/>
        </w:rPr>
      </w:pPr>
    </w:p>
    <w:p w:rsidR="00307822" w:rsidRPr="009B41C4" w:rsidRDefault="00D67CA1" w:rsidP="00EB6158">
      <w:pPr>
        <w:spacing w:after="60"/>
        <w:jc w:val="both"/>
        <w:rPr>
          <w:rFonts w:ascii="Arial" w:hAnsi="Arial" w:cs="Arial"/>
        </w:rPr>
      </w:pPr>
      <w:r w:rsidRPr="009B41C4">
        <w:rPr>
          <w:rFonts w:ascii="Arial" w:hAnsi="Arial" w:cs="Arial"/>
          <w:b/>
        </w:rPr>
        <w:t>Konstrukció száma:</w:t>
      </w:r>
      <w:r w:rsidRPr="009B41C4">
        <w:rPr>
          <w:rFonts w:ascii="Arial" w:hAnsi="Arial" w:cs="Arial"/>
        </w:rPr>
        <w:t xml:space="preserve"> </w:t>
      </w:r>
      <w:r w:rsidR="003878D6" w:rsidRPr="009B41C4">
        <w:rPr>
          <w:rFonts w:ascii="Arial" w:hAnsi="Arial" w:cs="Arial"/>
        </w:rPr>
        <w:tab/>
      </w:r>
      <w:r w:rsidRPr="009B41C4">
        <w:rPr>
          <w:rFonts w:ascii="Arial" w:hAnsi="Arial" w:cs="Arial"/>
        </w:rPr>
        <w:t>RRF-1.2.1-2021-2021-00001</w:t>
      </w:r>
    </w:p>
    <w:p w:rsidR="00307822" w:rsidRPr="009B41C4" w:rsidRDefault="00D67CA1" w:rsidP="00EB6158">
      <w:pPr>
        <w:spacing w:after="60"/>
        <w:ind w:left="2880" w:hanging="2880"/>
        <w:jc w:val="both"/>
        <w:rPr>
          <w:rFonts w:ascii="Arial" w:hAnsi="Arial" w:cs="Arial"/>
        </w:rPr>
      </w:pPr>
      <w:r w:rsidRPr="009B41C4">
        <w:rPr>
          <w:rFonts w:ascii="Arial" w:hAnsi="Arial" w:cs="Arial"/>
          <w:b/>
        </w:rPr>
        <w:t>Projekt címe</w:t>
      </w:r>
      <w:r w:rsidRPr="009B41C4">
        <w:rPr>
          <w:rFonts w:ascii="Arial" w:hAnsi="Arial" w:cs="Arial"/>
        </w:rPr>
        <w:t xml:space="preserve">: </w:t>
      </w:r>
      <w:r w:rsidR="00307822" w:rsidRPr="009B41C4">
        <w:rPr>
          <w:rFonts w:ascii="Arial" w:hAnsi="Arial" w:cs="Arial"/>
        </w:rPr>
        <w:tab/>
      </w:r>
      <w:r w:rsidRPr="009B41C4">
        <w:rPr>
          <w:rFonts w:ascii="Arial" w:hAnsi="Arial" w:cs="Arial"/>
        </w:rPr>
        <w:t>Digitális oktatáshoz való egyenlő hozzáférés feltételeinek biztosítása a tanulók és a pedagógusok számára</w:t>
      </w:r>
    </w:p>
    <w:p w:rsidR="00307822" w:rsidRPr="009B41C4" w:rsidRDefault="00D67CA1" w:rsidP="00EB6158">
      <w:pPr>
        <w:spacing w:after="60"/>
        <w:ind w:left="2880" w:hanging="2880"/>
        <w:jc w:val="both"/>
        <w:rPr>
          <w:rFonts w:ascii="Arial" w:hAnsi="Arial" w:cs="Arial"/>
        </w:rPr>
      </w:pPr>
      <w:r w:rsidRPr="009B41C4">
        <w:rPr>
          <w:rFonts w:ascii="Arial" w:hAnsi="Arial" w:cs="Arial"/>
          <w:b/>
        </w:rPr>
        <w:t>Megvalósítók:</w:t>
      </w:r>
      <w:r w:rsidRPr="009B41C4">
        <w:rPr>
          <w:rFonts w:ascii="Arial" w:hAnsi="Arial" w:cs="Arial"/>
        </w:rPr>
        <w:t xml:space="preserve"> </w:t>
      </w:r>
      <w:r w:rsidR="00307822" w:rsidRPr="009B41C4">
        <w:rPr>
          <w:rFonts w:ascii="Arial" w:hAnsi="Arial" w:cs="Arial"/>
        </w:rPr>
        <w:tab/>
      </w:r>
      <w:r w:rsidRPr="009B41C4">
        <w:rPr>
          <w:rFonts w:ascii="Arial" w:hAnsi="Arial" w:cs="Arial"/>
        </w:rPr>
        <w:t>K</w:t>
      </w:r>
      <w:r w:rsidR="0068285F">
        <w:rPr>
          <w:rFonts w:ascii="Arial" w:hAnsi="Arial" w:cs="Arial"/>
        </w:rPr>
        <w:t>lebelsberg Központ (konzorcium</w:t>
      </w:r>
      <w:r w:rsidRPr="009B41C4">
        <w:rPr>
          <w:rFonts w:ascii="Arial" w:hAnsi="Arial" w:cs="Arial"/>
        </w:rPr>
        <w:t xml:space="preserve">vezető), Digitális Kormányzati Fejlesztés és Projektmenedzsment Kft. (konzorciumi tag)  </w:t>
      </w:r>
    </w:p>
    <w:p w:rsidR="00307822" w:rsidRPr="009B41C4" w:rsidRDefault="00D67CA1" w:rsidP="00EB6158">
      <w:pPr>
        <w:spacing w:after="60"/>
        <w:jc w:val="both"/>
        <w:rPr>
          <w:rFonts w:ascii="Arial" w:hAnsi="Arial" w:cs="Arial"/>
        </w:rPr>
      </w:pPr>
      <w:r w:rsidRPr="009B41C4">
        <w:rPr>
          <w:rFonts w:ascii="Arial" w:hAnsi="Arial" w:cs="Arial"/>
          <w:b/>
        </w:rPr>
        <w:t>Megvalósítás időszaka:</w:t>
      </w:r>
      <w:r w:rsidRPr="009B41C4">
        <w:rPr>
          <w:rFonts w:ascii="Arial" w:hAnsi="Arial" w:cs="Arial"/>
        </w:rPr>
        <w:t xml:space="preserve"> </w:t>
      </w:r>
      <w:r w:rsidR="00307822" w:rsidRPr="009B41C4">
        <w:rPr>
          <w:rFonts w:ascii="Arial" w:hAnsi="Arial" w:cs="Arial"/>
        </w:rPr>
        <w:tab/>
      </w:r>
      <w:r w:rsidRPr="009B41C4">
        <w:rPr>
          <w:rFonts w:ascii="Arial" w:hAnsi="Arial" w:cs="Arial"/>
        </w:rPr>
        <w:t>2021. december 10.</w:t>
      </w:r>
      <w:r w:rsidR="007A4559" w:rsidRPr="009B41C4">
        <w:rPr>
          <w:rFonts w:ascii="Arial" w:hAnsi="Arial" w:cs="Arial"/>
        </w:rPr>
        <w:t xml:space="preserve"> </w:t>
      </w:r>
      <w:r w:rsidRPr="009B41C4">
        <w:rPr>
          <w:rFonts w:ascii="Arial" w:hAnsi="Arial" w:cs="Arial"/>
        </w:rPr>
        <w:t>-</w:t>
      </w:r>
      <w:r w:rsidR="007A4559" w:rsidRPr="009B41C4">
        <w:rPr>
          <w:rFonts w:ascii="Arial" w:hAnsi="Arial" w:cs="Arial"/>
        </w:rPr>
        <w:t xml:space="preserve"> </w:t>
      </w:r>
      <w:r w:rsidRPr="009B41C4">
        <w:rPr>
          <w:rFonts w:ascii="Arial" w:hAnsi="Arial" w:cs="Arial"/>
        </w:rPr>
        <w:t xml:space="preserve">2025. december 31. </w:t>
      </w:r>
    </w:p>
    <w:p w:rsidR="00307822" w:rsidRPr="009B41C4" w:rsidRDefault="00D67CA1" w:rsidP="00EB6158">
      <w:pPr>
        <w:spacing w:after="60"/>
        <w:jc w:val="both"/>
        <w:rPr>
          <w:rFonts w:ascii="Arial" w:hAnsi="Arial" w:cs="Arial"/>
        </w:rPr>
      </w:pPr>
      <w:r w:rsidRPr="009B41C4">
        <w:rPr>
          <w:rFonts w:ascii="Arial" w:hAnsi="Arial" w:cs="Arial"/>
          <w:b/>
        </w:rPr>
        <w:t>Támogatás összege:</w:t>
      </w:r>
      <w:r w:rsidRPr="009B41C4">
        <w:rPr>
          <w:rFonts w:ascii="Arial" w:hAnsi="Arial" w:cs="Arial"/>
        </w:rPr>
        <w:t xml:space="preserve"> </w:t>
      </w:r>
      <w:r w:rsidR="00D04590" w:rsidRPr="009B41C4">
        <w:rPr>
          <w:rFonts w:ascii="Arial" w:hAnsi="Arial" w:cs="Arial"/>
        </w:rPr>
        <w:tab/>
      </w:r>
      <w:r w:rsidR="003878D6" w:rsidRPr="009B41C4">
        <w:rPr>
          <w:rFonts w:ascii="Arial" w:hAnsi="Arial" w:cs="Arial"/>
        </w:rPr>
        <w:t>201.026.963.972</w:t>
      </w:r>
      <w:r w:rsidRPr="009B41C4">
        <w:rPr>
          <w:rFonts w:ascii="Arial" w:hAnsi="Arial" w:cs="Arial"/>
        </w:rPr>
        <w:t>,-Ft</w:t>
      </w:r>
    </w:p>
    <w:p w:rsidR="00307822" w:rsidRPr="009B41C4" w:rsidRDefault="00D04590" w:rsidP="00EB6158">
      <w:pPr>
        <w:spacing w:after="60"/>
        <w:ind w:left="2880" w:hanging="2880"/>
        <w:jc w:val="both"/>
        <w:rPr>
          <w:rFonts w:ascii="Arial" w:hAnsi="Arial" w:cs="Arial"/>
        </w:rPr>
      </w:pPr>
      <w:r w:rsidRPr="009B41C4">
        <w:rPr>
          <w:rFonts w:ascii="Arial" w:hAnsi="Arial" w:cs="Arial"/>
          <w:b/>
        </w:rPr>
        <w:t>2023</w:t>
      </w:r>
      <w:r w:rsidR="00D67CA1" w:rsidRPr="009B41C4">
        <w:rPr>
          <w:rFonts w:ascii="Arial" w:hAnsi="Arial" w:cs="Arial"/>
          <w:b/>
        </w:rPr>
        <w:t xml:space="preserve"> eszközosztás</w:t>
      </w:r>
      <w:r w:rsidR="00603E45" w:rsidRPr="009B41C4">
        <w:rPr>
          <w:rFonts w:ascii="Arial" w:hAnsi="Arial" w:cs="Arial"/>
          <w:b/>
        </w:rPr>
        <w:t>i kör</w:t>
      </w:r>
      <w:r w:rsidR="00D67CA1" w:rsidRPr="009B41C4">
        <w:rPr>
          <w:rFonts w:ascii="Arial" w:hAnsi="Arial" w:cs="Arial"/>
          <w:b/>
        </w:rPr>
        <w:t>:</w:t>
      </w:r>
      <w:r w:rsidR="00D67CA1" w:rsidRPr="009B41C4">
        <w:rPr>
          <w:rFonts w:ascii="Arial" w:hAnsi="Arial" w:cs="Arial"/>
        </w:rPr>
        <w:t xml:space="preserve"> </w:t>
      </w:r>
      <w:r w:rsidRPr="009B41C4">
        <w:rPr>
          <w:rFonts w:ascii="Arial" w:hAnsi="Arial" w:cs="Arial"/>
        </w:rPr>
        <w:tab/>
      </w:r>
      <w:r w:rsidR="00603E45" w:rsidRPr="009B41C4">
        <w:rPr>
          <w:rFonts w:ascii="Arial" w:hAnsi="Arial" w:cs="Arial"/>
        </w:rPr>
        <w:t>14</w:t>
      </w:r>
      <w:r w:rsidR="00D67CA1" w:rsidRPr="009B41C4">
        <w:rPr>
          <w:rFonts w:ascii="Arial" w:hAnsi="Arial" w:cs="Arial"/>
        </w:rPr>
        <w:t xml:space="preserve">0.000 db </w:t>
      </w:r>
      <w:r w:rsidR="00955542" w:rsidRPr="009B41C4">
        <w:rPr>
          <w:rFonts w:ascii="Arial" w:hAnsi="Arial" w:cs="Arial"/>
        </w:rPr>
        <w:t xml:space="preserve">ÚJ </w:t>
      </w:r>
      <w:r w:rsidR="00D67CA1" w:rsidRPr="009B41C4">
        <w:rPr>
          <w:rFonts w:ascii="Arial" w:hAnsi="Arial" w:cs="Arial"/>
        </w:rPr>
        <w:t xml:space="preserve">notebook, </w:t>
      </w:r>
      <w:r w:rsidR="00603E45" w:rsidRPr="009B41C4">
        <w:rPr>
          <w:rFonts w:ascii="Arial" w:hAnsi="Arial" w:cs="Arial"/>
        </w:rPr>
        <w:t>2</w:t>
      </w:r>
      <w:r w:rsidR="00710B39">
        <w:rPr>
          <w:rFonts w:ascii="Arial" w:hAnsi="Arial" w:cs="Arial"/>
        </w:rPr>
        <w:t>023. november-december folyamán,</w:t>
      </w:r>
      <w:r w:rsidR="00603E45" w:rsidRPr="009B41C4">
        <w:rPr>
          <w:rFonts w:ascii="Arial" w:hAnsi="Arial" w:cs="Arial"/>
        </w:rPr>
        <w:t xml:space="preserve"> </w:t>
      </w:r>
      <w:r w:rsidR="00D67CA1" w:rsidRPr="009B41C4">
        <w:rPr>
          <w:rFonts w:ascii="Arial" w:hAnsi="Arial" w:cs="Arial"/>
        </w:rPr>
        <w:t xml:space="preserve">bruttó </w:t>
      </w:r>
      <w:r w:rsidR="00603E45" w:rsidRPr="009B41C4">
        <w:rPr>
          <w:rFonts w:ascii="Arial" w:hAnsi="Arial" w:cs="Arial"/>
        </w:rPr>
        <w:t>35,9</w:t>
      </w:r>
      <w:r w:rsidR="00D67CA1" w:rsidRPr="009B41C4">
        <w:rPr>
          <w:rFonts w:ascii="Arial" w:hAnsi="Arial" w:cs="Arial"/>
        </w:rPr>
        <w:t xml:space="preserve"> milliárd Ft értékben</w:t>
      </w:r>
      <w:r w:rsidR="00955542" w:rsidRPr="009B41C4">
        <w:rPr>
          <w:rFonts w:ascii="Arial" w:hAnsi="Arial" w:cs="Arial"/>
        </w:rPr>
        <w:t xml:space="preserve"> </w:t>
      </w:r>
      <w:r w:rsidR="00C8529F" w:rsidRPr="009B41C4">
        <w:rPr>
          <w:rFonts w:ascii="Arial" w:hAnsi="Arial" w:cs="Arial"/>
        </w:rPr>
        <w:t>a 7. és 10</w:t>
      </w:r>
      <w:r w:rsidR="00603E45" w:rsidRPr="009B41C4">
        <w:rPr>
          <w:rFonts w:ascii="Arial" w:hAnsi="Arial" w:cs="Arial"/>
        </w:rPr>
        <w:t xml:space="preserve">. évfolyamon tanulóknak. (1 </w:t>
      </w:r>
      <w:r w:rsidR="00955542" w:rsidRPr="009B41C4">
        <w:rPr>
          <w:rFonts w:ascii="Arial" w:hAnsi="Arial" w:cs="Arial"/>
        </w:rPr>
        <w:t>db átlagára bruttó 2</w:t>
      </w:r>
      <w:r w:rsidR="00603E45" w:rsidRPr="009B41C4">
        <w:rPr>
          <w:rFonts w:ascii="Arial" w:hAnsi="Arial" w:cs="Arial"/>
        </w:rPr>
        <w:t>56</w:t>
      </w:r>
      <w:r w:rsidR="00955542" w:rsidRPr="009B41C4">
        <w:rPr>
          <w:rFonts w:ascii="Arial" w:hAnsi="Arial" w:cs="Arial"/>
        </w:rPr>
        <w:t>.000,-Ft)</w:t>
      </w:r>
    </w:p>
    <w:p w:rsidR="00307822" w:rsidRPr="009B41C4" w:rsidRDefault="00D67CA1" w:rsidP="00603E45">
      <w:pPr>
        <w:spacing w:after="60"/>
        <w:ind w:left="2880" w:hanging="2880"/>
        <w:jc w:val="both"/>
        <w:rPr>
          <w:rFonts w:ascii="Arial" w:hAnsi="Arial" w:cs="Arial"/>
          <w:b/>
        </w:rPr>
      </w:pPr>
      <w:r w:rsidRPr="009B41C4">
        <w:rPr>
          <w:rFonts w:ascii="Arial" w:hAnsi="Arial" w:cs="Arial"/>
          <w:b/>
        </w:rPr>
        <w:t>Notebookok típusa:</w:t>
      </w:r>
      <w:r w:rsidRPr="009B41C4">
        <w:rPr>
          <w:rFonts w:ascii="Arial" w:hAnsi="Arial" w:cs="Arial"/>
        </w:rPr>
        <w:t xml:space="preserve"> </w:t>
      </w:r>
      <w:r w:rsidR="00603E45" w:rsidRPr="009B41C4">
        <w:rPr>
          <w:rFonts w:ascii="Arial" w:hAnsi="Arial" w:cs="Arial"/>
        </w:rPr>
        <w:tab/>
        <w:t xml:space="preserve">Dell </w:t>
      </w:r>
      <w:proofErr w:type="spellStart"/>
      <w:r w:rsidR="00603E45" w:rsidRPr="009B41C4">
        <w:rPr>
          <w:rFonts w:ascii="Arial" w:hAnsi="Arial" w:cs="Arial"/>
        </w:rPr>
        <w:t>Latitude</w:t>
      </w:r>
      <w:proofErr w:type="spellEnd"/>
      <w:r w:rsidR="00603E45" w:rsidRPr="009B41C4">
        <w:rPr>
          <w:rFonts w:ascii="Arial" w:hAnsi="Arial" w:cs="Arial"/>
        </w:rPr>
        <w:t xml:space="preserve"> 3140, ASUS BR1100F, </w:t>
      </w:r>
      <w:proofErr w:type="spellStart"/>
      <w:r w:rsidR="00603E45" w:rsidRPr="009B41C4">
        <w:rPr>
          <w:rFonts w:ascii="Arial" w:hAnsi="Arial" w:cs="Arial"/>
        </w:rPr>
        <w:t>Lenovo</w:t>
      </w:r>
      <w:proofErr w:type="spellEnd"/>
      <w:r w:rsidR="00603E45" w:rsidRPr="009B41C4">
        <w:rPr>
          <w:rFonts w:ascii="Arial" w:hAnsi="Arial" w:cs="Arial"/>
        </w:rPr>
        <w:t xml:space="preserve"> 300w, HP Pro x360 </w:t>
      </w:r>
      <w:proofErr w:type="spellStart"/>
      <w:r w:rsidR="00603E45" w:rsidRPr="009B41C4">
        <w:rPr>
          <w:rFonts w:ascii="Arial" w:hAnsi="Arial" w:cs="Arial"/>
        </w:rPr>
        <w:t>Fortis</w:t>
      </w:r>
      <w:proofErr w:type="spellEnd"/>
      <w:r w:rsidR="00603E45" w:rsidRPr="009B41C4">
        <w:rPr>
          <w:rFonts w:ascii="Arial" w:hAnsi="Arial" w:cs="Arial"/>
        </w:rPr>
        <w:t xml:space="preserve"> 11</w:t>
      </w:r>
      <w:r w:rsidR="00605C56">
        <w:rPr>
          <w:rFonts w:ascii="Arial" w:hAnsi="Arial" w:cs="Arial"/>
        </w:rPr>
        <w:t xml:space="preserve">, Ebből </w:t>
      </w:r>
      <w:r w:rsidR="00116332">
        <w:rPr>
          <w:rFonts w:ascii="Arial" w:hAnsi="Arial" w:cs="Arial"/>
        </w:rPr>
        <w:t>Maglódra</w:t>
      </w:r>
      <w:r w:rsidR="00605C56">
        <w:rPr>
          <w:rFonts w:ascii="Arial" w:hAnsi="Arial" w:cs="Arial"/>
        </w:rPr>
        <w:t xml:space="preserve"> csak </w:t>
      </w:r>
      <w:proofErr w:type="spellStart"/>
      <w:r w:rsidR="004F6D3C">
        <w:rPr>
          <w:rFonts w:ascii="Arial" w:hAnsi="Arial" w:cs="Arial"/>
        </w:rPr>
        <w:t>Lenovo</w:t>
      </w:r>
      <w:proofErr w:type="spellEnd"/>
      <w:r w:rsidR="004F6D3C">
        <w:rPr>
          <w:rFonts w:ascii="Arial" w:hAnsi="Arial" w:cs="Arial"/>
        </w:rPr>
        <w:t xml:space="preserve"> 300w</w:t>
      </w:r>
      <w:r w:rsidR="00605C56">
        <w:rPr>
          <w:rFonts w:ascii="Arial" w:hAnsi="Arial" w:cs="Arial"/>
        </w:rPr>
        <w:t xml:space="preserve">. </w:t>
      </w:r>
    </w:p>
    <w:p w:rsidR="007E458D" w:rsidRPr="009B41C4" w:rsidRDefault="00D04590" w:rsidP="00603E45">
      <w:pPr>
        <w:spacing w:after="60"/>
        <w:ind w:left="2880" w:hanging="2880"/>
        <w:jc w:val="both"/>
        <w:rPr>
          <w:rFonts w:ascii="Arial" w:hAnsi="Arial" w:cs="Arial"/>
        </w:rPr>
      </w:pPr>
      <w:r w:rsidRPr="009B41C4">
        <w:rPr>
          <w:rFonts w:ascii="Arial" w:hAnsi="Arial" w:cs="Arial"/>
          <w:b/>
        </w:rPr>
        <w:t>M</w:t>
      </w:r>
      <w:r w:rsidR="001E43D5" w:rsidRPr="009B41C4">
        <w:rPr>
          <w:rFonts w:ascii="Arial" w:hAnsi="Arial" w:cs="Arial"/>
          <w:b/>
        </w:rPr>
        <w:t>űszaki minimum:</w:t>
      </w:r>
      <w:r w:rsidRPr="009B41C4">
        <w:rPr>
          <w:rFonts w:ascii="Arial" w:hAnsi="Arial" w:cs="Arial"/>
          <w:b/>
        </w:rPr>
        <w:tab/>
      </w:r>
      <w:r w:rsidR="00603E45" w:rsidRPr="009B41C4">
        <w:rPr>
          <w:rFonts w:ascii="Arial" w:hAnsi="Arial" w:cs="Arial"/>
        </w:rPr>
        <w:t>11</w:t>
      </w:r>
      <w:r w:rsidR="001E43D5" w:rsidRPr="009B41C4">
        <w:rPr>
          <w:rFonts w:ascii="Arial" w:hAnsi="Arial" w:cs="Arial"/>
        </w:rPr>
        <w:t xml:space="preserve"> collos </w:t>
      </w:r>
      <w:proofErr w:type="spellStart"/>
      <w:r w:rsidR="00603E45" w:rsidRPr="009B41C4">
        <w:rPr>
          <w:rFonts w:ascii="Arial" w:hAnsi="Arial" w:cs="Arial"/>
        </w:rPr>
        <w:t>érintő</w:t>
      </w:r>
      <w:r w:rsidR="001E43D5" w:rsidRPr="009B41C4">
        <w:rPr>
          <w:rFonts w:ascii="Arial" w:hAnsi="Arial" w:cs="Arial"/>
        </w:rPr>
        <w:t>kijelző</w:t>
      </w:r>
      <w:proofErr w:type="spellEnd"/>
      <w:r w:rsidR="001E43D5" w:rsidRPr="009B41C4">
        <w:rPr>
          <w:rFonts w:ascii="Arial" w:hAnsi="Arial" w:cs="Arial"/>
        </w:rPr>
        <w:t xml:space="preserve">, </w:t>
      </w:r>
      <w:r w:rsidR="00603E45" w:rsidRPr="009B41C4">
        <w:rPr>
          <w:rFonts w:ascii="Arial" w:hAnsi="Arial" w:cs="Arial"/>
        </w:rPr>
        <w:t>Pentium Silver N6000, vagy N100 processzor</w:t>
      </w:r>
      <w:r w:rsidR="001E43D5" w:rsidRPr="009B41C4">
        <w:rPr>
          <w:rFonts w:ascii="Arial" w:hAnsi="Arial" w:cs="Arial"/>
        </w:rPr>
        <w:t xml:space="preserve">, </w:t>
      </w:r>
      <w:r w:rsidR="00603E45" w:rsidRPr="009B41C4">
        <w:rPr>
          <w:rFonts w:ascii="Arial" w:hAnsi="Arial" w:cs="Arial"/>
        </w:rPr>
        <w:t>128</w:t>
      </w:r>
      <w:r w:rsidR="001E43D5" w:rsidRPr="009B41C4">
        <w:rPr>
          <w:rFonts w:ascii="Arial" w:hAnsi="Arial" w:cs="Arial"/>
        </w:rPr>
        <w:t xml:space="preserve"> GB SSD</w:t>
      </w:r>
      <w:r w:rsidR="00307822" w:rsidRPr="009B41C4">
        <w:rPr>
          <w:rFonts w:ascii="Arial" w:hAnsi="Arial" w:cs="Arial"/>
        </w:rPr>
        <w:t xml:space="preserve"> tárhely</w:t>
      </w:r>
      <w:r w:rsidR="00603E45" w:rsidRPr="009B41C4">
        <w:rPr>
          <w:rFonts w:ascii="Arial" w:hAnsi="Arial" w:cs="Arial"/>
        </w:rPr>
        <w:t>, 4</w:t>
      </w:r>
      <w:r w:rsidR="001E43D5" w:rsidRPr="009B41C4">
        <w:rPr>
          <w:rFonts w:ascii="Arial" w:hAnsi="Arial" w:cs="Arial"/>
        </w:rPr>
        <w:t xml:space="preserve"> GB RAM, 3 é</w:t>
      </w:r>
      <w:r w:rsidR="00603E45" w:rsidRPr="009B41C4">
        <w:rPr>
          <w:rFonts w:ascii="Arial" w:hAnsi="Arial" w:cs="Arial"/>
        </w:rPr>
        <w:t>v garancia, jogtiszta MS Window</w:t>
      </w:r>
      <w:r w:rsidR="001E43D5" w:rsidRPr="009B41C4">
        <w:rPr>
          <w:rFonts w:ascii="Arial" w:hAnsi="Arial" w:cs="Arial"/>
        </w:rPr>
        <w:t xml:space="preserve">s </w:t>
      </w:r>
      <w:r w:rsidR="00603E45" w:rsidRPr="009B41C4">
        <w:rPr>
          <w:rFonts w:ascii="Arial" w:hAnsi="Arial" w:cs="Arial"/>
        </w:rPr>
        <w:t>o</w:t>
      </w:r>
      <w:r w:rsidR="001E43D5" w:rsidRPr="009B41C4">
        <w:rPr>
          <w:rFonts w:ascii="Arial" w:hAnsi="Arial" w:cs="Arial"/>
        </w:rPr>
        <w:t xml:space="preserve">perációs rendszer, táska, egér. </w:t>
      </w:r>
    </w:p>
    <w:p w:rsidR="00D67CA1" w:rsidRPr="009B41C4" w:rsidRDefault="00D67CA1" w:rsidP="002218EE">
      <w:pPr>
        <w:spacing w:after="60"/>
        <w:jc w:val="both"/>
        <w:rPr>
          <w:rFonts w:ascii="Arial" w:hAnsi="Arial" w:cs="Arial"/>
        </w:rPr>
      </w:pPr>
    </w:p>
    <w:p w:rsidR="004E4BE7" w:rsidRPr="009B41C4" w:rsidRDefault="004E4BE7" w:rsidP="0024039A">
      <w:pPr>
        <w:jc w:val="both"/>
        <w:rPr>
          <w:rFonts w:ascii="Arial" w:hAnsi="Arial" w:cs="Arial"/>
          <w:b/>
        </w:rPr>
      </w:pPr>
    </w:p>
    <w:p w:rsidR="007E458D" w:rsidRPr="009B41C4" w:rsidRDefault="00605C56" w:rsidP="0024039A">
      <w:pPr>
        <w:jc w:val="both"/>
        <w:rPr>
          <w:rFonts w:ascii="Arial" w:hAnsi="Arial" w:cs="Arial"/>
          <w:b/>
        </w:rPr>
      </w:pPr>
      <w:r>
        <w:rPr>
          <w:rFonts w:ascii="Arial" w:hAnsi="Arial" w:cs="Arial"/>
          <w:b/>
        </w:rPr>
        <w:t xml:space="preserve">Projekt </w:t>
      </w:r>
      <w:r w:rsidR="004E4BE7" w:rsidRPr="009B41C4">
        <w:rPr>
          <w:rFonts w:ascii="Arial" w:hAnsi="Arial" w:cs="Arial"/>
          <w:b/>
        </w:rPr>
        <w:t>I</w:t>
      </w:r>
      <w:r w:rsidR="00EB6158" w:rsidRPr="009B41C4">
        <w:rPr>
          <w:rFonts w:ascii="Arial" w:hAnsi="Arial" w:cs="Arial"/>
          <w:b/>
        </w:rPr>
        <w:t>dővonal</w:t>
      </w:r>
      <w:r w:rsidR="00D67CA1" w:rsidRPr="009B41C4">
        <w:rPr>
          <w:rFonts w:ascii="Arial" w:hAnsi="Arial" w:cs="Arial"/>
          <w:b/>
        </w:rPr>
        <w:t>:</w:t>
      </w:r>
    </w:p>
    <w:p w:rsidR="00D67CA1" w:rsidRPr="009B41C4" w:rsidRDefault="00D67CA1" w:rsidP="0024039A">
      <w:pPr>
        <w:jc w:val="both"/>
        <w:rPr>
          <w:rFonts w:ascii="Arial" w:hAnsi="Arial" w:cs="Arial"/>
        </w:rPr>
      </w:pPr>
      <w:r w:rsidRPr="009B41C4">
        <w:rPr>
          <w:rFonts w:ascii="Arial" w:hAnsi="Arial" w:cs="Arial"/>
        </w:rPr>
        <w:t xml:space="preserve"> </w:t>
      </w:r>
    </w:p>
    <w:p w:rsidR="00D67CA1" w:rsidRPr="009B41C4" w:rsidRDefault="00D67CA1" w:rsidP="00D67CA1">
      <w:pPr>
        <w:pStyle w:val="Listaszerbekezds"/>
        <w:numPr>
          <w:ilvl w:val="0"/>
          <w:numId w:val="32"/>
        </w:numPr>
        <w:jc w:val="both"/>
        <w:rPr>
          <w:rFonts w:ascii="Arial" w:hAnsi="Arial" w:cs="Arial"/>
        </w:rPr>
      </w:pPr>
      <w:r w:rsidRPr="009B41C4">
        <w:rPr>
          <w:rFonts w:ascii="Arial" w:hAnsi="Arial" w:cs="Arial"/>
        </w:rPr>
        <w:t>2020 decemberében megkezdődik az RRF</w:t>
      </w:r>
      <w:r w:rsidR="00307822" w:rsidRPr="009B41C4">
        <w:rPr>
          <w:rFonts w:ascii="Arial" w:hAnsi="Arial" w:cs="Arial"/>
        </w:rPr>
        <w:t xml:space="preserve"> projekt</w:t>
      </w:r>
      <w:r w:rsidRPr="009B41C4">
        <w:rPr>
          <w:rFonts w:ascii="Arial" w:hAnsi="Arial" w:cs="Arial"/>
        </w:rPr>
        <w:t xml:space="preserve"> tervezése</w:t>
      </w:r>
      <w:r w:rsidR="00307822" w:rsidRPr="009B41C4">
        <w:rPr>
          <w:rFonts w:ascii="Arial" w:hAnsi="Arial" w:cs="Arial"/>
        </w:rPr>
        <w:t>.</w:t>
      </w:r>
    </w:p>
    <w:p w:rsidR="00D67CA1" w:rsidRPr="009B41C4" w:rsidRDefault="00D67CA1" w:rsidP="00D67CA1">
      <w:pPr>
        <w:pStyle w:val="Listaszerbekezds"/>
        <w:numPr>
          <w:ilvl w:val="0"/>
          <w:numId w:val="32"/>
        </w:numPr>
        <w:jc w:val="both"/>
        <w:rPr>
          <w:rFonts w:ascii="Arial" w:hAnsi="Arial" w:cs="Arial"/>
        </w:rPr>
      </w:pPr>
      <w:r w:rsidRPr="009B41C4">
        <w:rPr>
          <w:rFonts w:ascii="Arial" w:hAnsi="Arial" w:cs="Arial"/>
        </w:rPr>
        <w:t>Az oktatási kormányzat 2021 első felében tárgyal a projekt részleteiről az Európai Bizottsággal. Szakmai, megvalósíthatósági kérdésekben megkaptuk a brüsszeli jóváhagyást.</w:t>
      </w:r>
    </w:p>
    <w:p w:rsidR="007E458D" w:rsidRPr="009B41C4" w:rsidRDefault="00D67CA1" w:rsidP="00D67CA1">
      <w:pPr>
        <w:pStyle w:val="Listaszerbekezds"/>
        <w:numPr>
          <w:ilvl w:val="0"/>
          <w:numId w:val="32"/>
        </w:numPr>
        <w:jc w:val="both"/>
        <w:rPr>
          <w:rFonts w:ascii="Arial" w:hAnsi="Arial" w:cs="Arial"/>
        </w:rPr>
      </w:pPr>
      <w:r w:rsidRPr="009B41C4">
        <w:rPr>
          <w:rFonts w:ascii="Arial" w:hAnsi="Arial" w:cs="Arial"/>
        </w:rPr>
        <w:t xml:space="preserve">2021 </w:t>
      </w:r>
      <w:r w:rsidR="007A4559" w:rsidRPr="009B41C4">
        <w:rPr>
          <w:rFonts w:ascii="Arial" w:hAnsi="Arial" w:cs="Arial"/>
        </w:rPr>
        <w:t>novemberében</w:t>
      </w:r>
      <w:r w:rsidRPr="009B41C4">
        <w:rPr>
          <w:rFonts w:ascii="Arial" w:hAnsi="Arial" w:cs="Arial"/>
        </w:rPr>
        <w:t xml:space="preserve"> </w:t>
      </w:r>
      <w:r w:rsidR="00EB6158" w:rsidRPr="009B41C4">
        <w:rPr>
          <w:rFonts w:ascii="Arial" w:hAnsi="Arial" w:cs="Arial"/>
        </w:rPr>
        <w:t xml:space="preserve">a KK a </w:t>
      </w:r>
      <w:r w:rsidRPr="009B41C4">
        <w:rPr>
          <w:rFonts w:ascii="Arial" w:hAnsi="Arial" w:cs="Arial"/>
        </w:rPr>
        <w:t>P</w:t>
      </w:r>
      <w:r w:rsidR="001E43D5" w:rsidRPr="009B41C4">
        <w:rPr>
          <w:rFonts w:ascii="Arial" w:hAnsi="Arial" w:cs="Arial"/>
        </w:rPr>
        <w:t>r</w:t>
      </w:r>
      <w:r w:rsidRPr="009B41C4">
        <w:rPr>
          <w:rFonts w:ascii="Arial" w:hAnsi="Arial" w:cs="Arial"/>
        </w:rPr>
        <w:t>oj</w:t>
      </w:r>
      <w:r w:rsidR="001E43D5" w:rsidRPr="009B41C4">
        <w:rPr>
          <w:rFonts w:ascii="Arial" w:hAnsi="Arial" w:cs="Arial"/>
        </w:rPr>
        <w:t>ekt</w:t>
      </w:r>
      <w:r w:rsidRPr="009B41C4">
        <w:rPr>
          <w:rFonts w:ascii="Arial" w:hAnsi="Arial" w:cs="Arial"/>
        </w:rPr>
        <w:t>indító támogatás keretében megke</w:t>
      </w:r>
      <w:r w:rsidR="001E43D5" w:rsidRPr="009B41C4">
        <w:rPr>
          <w:rFonts w:ascii="Arial" w:hAnsi="Arial" w:cs="Arial"/>
        </w:rPr>
        <w:t>z</w:t>
      </w:r>
      <w:r w:rsidRPr="009B41C4">
        <w:rPr>
          <w:rFonts w:ascii="Arial" w:hAnsi="Arial" w:cs="Arial"/>
        </w:rPr>
        <w:t>dte a</w:t>
      </w:r>
      <w:r w:rsidR="007E458D" w:rsidRPr="009B41C4">
        <w:rPr>
          <w:rFonts w:ascii="Arial" w:hAnsi="Arial" w:cs="Arial"/>
        </w:rPr>
        <w:t xml:space="preserve"> 201 milliárd forint</w:t>
      </w:r>
      <w:r w:rsidR="004E4BE7" w:rsidRPr="009B41C4">
        <w:rPr>
          <w:rFonts w:ascii="Arial" w:hAnsi="Arial" w:cs="Arial"/>
        </w:rPr>
        <w:t xml:space="preserve"> keretösszegű projekt t</w:t>
      </w:r>
      <w:r w:rsidR="007E458D" w:rsidRPr="009B41C4">
        <w:rPr>
          <w:rFonts w:ascii="Arial" w:hAnsi="Arial" w:cs="Arial"/>
        </w:rPr>
        <w:t xml:space="preserve">ervezését és a támogatási kérelem összeállítását. </w:t>
      </w:r>
    </w:p>
    <w:p w:rsidR="00D67CA1" w:rsidRPr="009B41C4" w:rsidRDefault="00307822" w:rsidP="009E7308">
      <w:pPr>
        <w:pStyle w:val="Listaszerbekezds"/>
        <w:numPr>
          <w:ilvl w:val="0"/>
          <w:numId w:val="32"/>
        </w:numPr>
        <w:jc w:val="both"/>
        <w:rPr>
          <w:rFonts w:ascii="Arial" w:hAnsi="Arial" w:cs="Arial"/>
        </w:rPr>
      </w:pPr>
      <w:r w:rsidRPr="009B41C4">
        <w:rPr>
          <w:rFonts w:ascii="Arial" w:hAnsi="Arial" w:cs="Arial"/>
        </w:rPr>
        <w:t xml:space="preserve">2021. december 10-re támogatási szerződést köt a Miniszterelnökség és a Klebelsberg Központ a </w:t>
      </w:r>
      <w:r w:rsidR="007E458D" w:rsidRPr="009B41C4">
        <w:rPr>
          <w:rFonts w:ascii="Arial" w:hAnsi="Arial" w:cs="Arial"/>
        </w:rPr>
        <w:t>Digitális Kormányzati Fejlesztés és Projektmenedzsment Kft-</w:t>
      </w:r>
      <w:proofErr w:type="spellStart"/>
      <w:r w:rsidR="007E458D" w:rsidRPr="009B41C4">
        <w:rPr>
          <w:rFonts w:ascii="Arial" w:hAnsi="Arial" w:cs="Arial"/>
        </w:rPr>
        <w:t>vel</w:t>
      </w:r>
      <w:proofErr w:type="spellEnd"/>
      <w:r w:rsidR="007E458D" w:rsidRPr="009B41C4">
        <w:rPr>
          <w:rFonts w:ascii="Arial" w:hAnsi="Arial" w:cs="Arial"/>
        </w:rPr>
        <w:t xml:space="preserve">. </w:t>
      </w:r>
    </w:p>
    <w:p w:rsidR="00EB6158" w:rsidRPr="009B41C4" w:rsidRDefault="004E4BE7" w:rsidP="00D21308">
      <w:pPr>
        <w:pStyle w:val="Listaszerbekezds"/>
        <w:numPr>
          <w:ilvl w:val="0"/>
          <w:numId w:val="32"/>
        </w:numPr>
        <w:jc w:val="both"/>
        <w:rPr>
          <w:rFonts w:ascii="Arial" w:hAnsi="Arial" w:cs="Arial"/>
        </w:rPr>
      </w:pPr>
      <w:r w:rsidRPr="009B41C4">
        <w:rPr>
          <w:rFonts w:ascii="Arial" w:hAnsi="Arial" w:cs="Arial"/>
        </w:rPr>
        <w:t xml:space="preserve">2022 tavaszán 9. évfolyamon tanuló diákok és pedagógusok részére </w:t>
      </w:r>
      <w:r w:rsidR="00EB6158" w:rsidRPr="009B41C4">
        <w:rPr>
          <w:rFonts w:ascii="Arial" w:hAnsi="Arial" w:cs="Arial"/>
        </w:rPr>
        <w:t>1</w:t>
      </w:r>
      <w:r w:rsidRPr="009B41C4">
        <w:rPr>
          <w:rFonts w:ascii="Arial" w:hAnsi="Arial" w:cs="Arial"/>
        </w:rPr>
        <w:t>20 ezer notebook kiszállítása valósul meg</w:t>
      </w:r>
      <w:r w:rsidR="00EB6158" w:rsidRPr="009B41C4">
        <w:rPr>
          <w:rFonts w:ascii="Arial" w:hAnsi="Arial" w:cs="Arial"/>
        </w:rPr>
        <w:t xml:space="preserve">.   </w:t>
      </w:r>
    </w:p>
    <w:p w:rsidR="004E4BE7" w:rsidRPr="009B41C4" w:rsidRDefault="004E4BE7" w:rsidP="00D21308">
      <w:pPr>
        <w:pStyle w:val="Listaszerbekezds"/>
        <w:numPr>
          <w:ilvl w:val="0"/>
          <w:numId w:val="32"/>
        </w:numPr>
        <w:jc w:val="both"/>
        <w:rPr>
          <w:rFonts w:ascii="Arial" w:hAnsi="Arial" w:cs="Arial"/>
        </w:rPr>
      </w:pPr>
      <w:r w:rsidRPr="009B41C4">
        <w:rPr>
          <w:rFonts w:ascii="Arial" w:hAnsi="Arial" w:cs="Arial"/>
        </w:rPr>
        <w:t xml:space="preserve">2023 májusában indul a </w:t>
      </w:r>
      <w:r w:rsidR="00D04590" w:rsidRPr="009B41C4">
        <w:rPr>
          <w:rFonts w:ascii="Arial" w:hAnsi="Arial" w:cs="Arial"/>
        </w:rPr>
        <w:t xml:space="preserve">tárgyi </w:t>
      </w:r>
      <w:r w:rsidRPr="009B41C4">
        <w:rPr>
          <w:rFonts w:ascii="Arial" w:hAnsi="Arial" w:cs="Arial"/>
        </w:rPr>
        <w:t>közbeszerzés előkészítése</w:t>
      </w:r>
      <w:r w:rsidR="00DD404F" w:rsidRPr="009B41C4">
        <w:rPr>
          <w:rFonts w:ascii="Arial" w:hAnsi="Arial" w:cs="Arial"/>
        </w:rPr>
        <w:t>.</w:t>
      </w:r>
    </w:p>
    <w:p w:rsidR="004E4BE7" w:rsidRPr="009B41C4" w:rsidRDefault="004E4BE7" w:rsidP="00D21308">
      <w:pPr>
        <w:pStyle w:val="Listaszerbekezds"/>
        <w:numPr>
          <w:ilvl w:val="0"/>
          <w:numId w:val="32"/>
        </w:numPr>
        <w:jc w:val="both"/>
        <w:rPr>
          <w:rFonts w:ascii="Arial" w:hAnsi="Arial" w:cs="Arial"/>
        </w:rPr>
      </w:pPr>
      <w:r w:rsidRPr="009B41C4">
        <w:rPr>
          <w:rFonts w:ascii="Arial" w:hAnsi="Arial" w:cs="Arial"/>
        </w:rPr>
        <w:t>2023 szeptember 26-án köt adásvételi szerződést 14 részben a Klebelsberg K</w:t>
      </w:r>
      <w:r w:rsidR="00D04590" w:rsidRPr="009B41C4">
        <w:rPr>
          <w:rFonts w:ascii="Arial" w:hAnsi="Arial" w:cs="Arial"/>
        </w:rPr>
        <w:t>özpont 14x10.000 db eszközre</w:t>
      </w:r>
      <w:r w:rsidR="00DD404F" w:rsidRPr="009B41C4">
        <w:rPr>
          <w:rFonts w:ascii="Arial" w:hAnsi="Arial" w:cs="Arial"/>
        </w:rPr>
        <w:t>.</w:t>
      </w:r>
    </w:p>
    <w:p w:rsidR="004B645D" w:rsidRPr="009B41C4" w:rsidRDefault="004B645D" w:rsidP="00D21308">
      <w:pPr>
        <w:pStyle w:val="Listaszerbekezds"/>
        <w:numPr>
          <w:ilvl w:val="0"/>
          <w:numId w:val="32"/>
        </w:numPr>
        <w:jc w:val="both"/>
        <w:rPr>
          <w:rFonts w:ascii="Arial" w:hAnsi="Arial" w:cs="Arial"/>
        </w:rPr>
      </w:pPr>
      <w:r w:rsidRPr="009B41C4">
        <w:rPr>
          <w:rFonts w:ascii="Arial" w:hAnsi="Arial" w:cs="Arial"/>
        </w:rPr>
        <w:t xml:space="preserve">Kiszállítások kezdete: 2023. november </w:t>
      </w:r>
      <w:r w:rsidR="00577D1C">
        <w:rPr>
          <w:rFonts w:ascii="Arial" w:hAnsi="Arial" w:cs="Arial"/>
        </w:rPr>
        <w:t>9</w:t>
      </w:r>
      <w:r w:rsidRPr="009B41C4">
        <w:rPr>
          <w:rFonts w:ascii="Arial" w:hAnsi="Arial" w:cs="Arial"/>
        </w:rPr>
        <w:t xml:space="preserve">. </w:t>
      </w:r>
    </w:p>
    <w:p w:rsidR="00605C56" w:rsidRDefault="004B645D" w:rsidP="00B62EEB">
      <w:pPr>
        <w:pStyle w:val="Listaszerbekezds"/>
        <w:numPr>
          <w:ilvl w:val="0"/>
          <w:numId w:val="32"/>
        </w:numPr>
        <w:jc w:val="both"/>
        <w:rPr>
          <w:rFonts w:ascii="Arial" w:hAnsi="Arial" w:cs="Arial"/>
        </w:rPr>
      </w:pPr>
      <w:r w:rsidRPr="009B41C4">
        <w:rPr>
          <w:rFonts w:ascii="Arial" w:hAnsi="Arial" w:cs="Arial"/>
        </w:rPr>
        <w:t xml:space="preserve">Kiszállítások vége: 2023. december 15. </w:t>
      </w:r>
    </w:p>
    <w:p w:rsidR="00605C56" w:rsidRDefault="00605C56" w:rsidP="002218EE">
      <w:pPr>
        <w:jc w:val="both"/>
        <w:rPr>
          <w:rFonts w:ascii="Arial" w:hAnsi="Arial" w:cs="Arial"/>
        </w:rPr>
      </w:pPr>
    </w:p>
    <w:p w:rsidR="00605C56" w:rsidRPr="00542CD6" w:rsidRDefault="00605C56" w:rsidP="00605C56">
      <w:pPr>
        <w:jc w:val="both"/>
        <w:rPr>
          <w:rFonts w:ascii="Arial" w:hAnsi="Arial" w:cs="Arial"/>
          <w:b/>
        </w:rPr>
      </w:pPr>
      <w:r w:rsidRPr="00230962">
        <w:rPr>
          <w:rFonts w:ascii="Arial" w:hAnsi="Arial" w:cs="Arial"/>
          <w:b/>
        </w:rPr>
        <w:t>Háttéradatok</w:t>
      </w:r>
    </w:p>
    <w:p w:rsidR="00605C56" w:rsidRDefault="00605C56" w:rsidP="00605C56">
      <w:pPr>
        <w:jc w:val="both"/>
        <w:rPr>
          <w:rFonts w:ascii="Times New Roman" w:hAnsi="Times New Roman" w:cs="Times New Roman"/>
        </w:rPr>
      </w:pPr>
    </w:p>
    <w:tbl>
      <w:tblPr>
        <w:tblW w:w="9142" w:type="dxa"/>
        <w:tblInd w:w="-70" w:type="dxa"/>
        <w:tblCellMar>
          <w:left w:w="70" w:type="dxa"/>
          <w:right w:w="70" w:type="dxa"/>
        </w:tblCellMar>
        <w:tblLook w:val="04A0" w:firstRow="1" w:lastRow="0" w:firstColumn="1" w:lastColumn="0" w:noHBand="0" w:noVBand="1"/>
      </w:tblPr>
      <w:tblGrid>
        <w:gridCol w:w="6449"/>
        <w:gridCol w:w="2693"/>
      </w:tblGrid>
      <w:tr w:rsidR="00116332" w:rsidRPr="000A5ACB" w:rsidTr="00962F25">
        <w:trPr>
          <w:trHeight w:val="580"/>
        </w:trPr>
        <w:tc>
          <w:tcPr>
            <w:tcW w:w="6449" w:type="dxa"/>
            <w:tcBorders>
              <w:top w:val="nil"/>
              <w:left w:val="nil"/>
              <w:bottom w:val="nil"/>
              <w:right w:val="nil"/>
            </w:tcBorders>
            <w:shd w:val="clear" w:color="auto" w:fill="auto"/>
            <w:noWrap/>
            <w:vAlign w:val="bottom"/>
            <w:hideMark/>
          </w:tcPr>
          <w:p w:rsidR="00116332" w:rsidRPr="009A3580" w:rsidRDefault="00116332" w:rsidP="00962F25">
            <w:pPr>
              <w:rPr>
                <w:rFonts w:ascii="Arial" w:eastAsia="Times New Roman" w:hAnsi="Arial" w:cs="Arial"/>
                <w:szCs w:val="20"/>
                <w:lang w:eastAsia="hu-H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32" w:rsidRPr="009A3580" w:rsidRDefault="00116332" w:rsidP="00962F25">
            <w:pPr>
              <w:jc w:val="center"/>
              <w:rPr>
                <w:rFonts w:ascii="Arial" w:eastAsia="Times New Roman" w:hAnsi="Arial" w:cs="Arial"/>
                <w:b/>
                <w:bCs/>
                <w:color w:val="000000"/>
                <w:szCs w:val="20"/>
                <w:lang w:eastAsia="hu-HU"/>
              </w:rPr>
            </w:pPr>
            <w:r w:rsidRPr="009A3580">
              <w:rPr>
                <w:rFonts w:ascii="Arial" w:eastAsia="Times New Roman" w:hAnsi="Arial" w:cs="Arial"/>
                <w:b/>
                <w:bCs/>
                <w:color w:val="000000"/>
                <w:szCs w:val="20"/>
                <w:lang w:eastAsia="hu-HU"/>
              </w:rPr>
              <w:t>IKT eszköz (db)</w:t>
            </w:r>
          </w:p>
        </w:tc>
      </w:tr>
      <w:tr w:rsidR="00116332" w:rsidRPr="000A5ACB" w:rsidTr="00962F25">
        <w:trPr>
          <w:trHeight w:val="818"/>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tcPr>
          <w:p w:rsidR="00116332" w:rsidRPr="009A3580" w:rsidRDefault="00116332" w:rsidP="00962F25">
            <w:pPr>
              <w:rPr>
                <w:rFonts w:ascii="Arial" w:eastAsia="Times New Roman" w:hAnsi="Arial" w:cs="Arial"/>
                <w:b/>
                <w:bCs/>
                <w:color w:val="000000"/>
                <w:szCs w:val="20"/>
                <w:lang w:eastAsia="hu-HU"/>
              </w:rPr>
            </w:pPr>
            <w:r w:rsidRPr="009A3580">
              <w:rPr>
                <w:rFonts w:ascii="Arial" w:hAnsi="Arial" w:cs="Arial"/>
                <w:color w:val="000000"/>
                <w:szCs w:val="20"/>
              </w:rPr>
              <w:t>Vármegye:</w:t>
            </w:r>
            <w:r w:rsidRPr="009A3580">
              <w:rPr>
                <w:rFonts w:ascii="Arial" w:hAnsi="Arial" w:cs="Arial"/>
                <w:color w:val="000000"/>
                <w:szCs w:val="20"/>
              </w:rPr>
              <w:br/>
            </w:r>
            <w:r>
              <w:rPr>
                <w:rFonts w:ascii="Arial" w:hAnsi="Arial" w:cs="Arial"/>
                <w:b/>
                <w:bCs/>
                <w:color w:val="000000"/>
                <w:szCs w:val="20"/>
              </w:rPr>
              <w:t>Pest</w:t>
            </w:r>
          </w:p>
        </w:tc>
        <w:tc>
          <w:tcPr>
            <w:tcW w:w="2693" w:type="dxa"/>
            <w:tcBorders>
              <w:top w:val="nil"/>
              <w:left w:val="nil"/>
              <w:bottom w:val="single" w:sz="4" w:space="0" w:color="auto"/>
              <w:right w:val="single" w:sz="4" w:space="0" w:color="auto"/>
            </w:tcBorders>
            <w:shd w:val="clear" w:color="auto" w:fill="auto"/>
            <w:vAlign w:val="center"/>
          </w:tcPr>
          <w:p w:rsidR="00116332" w:rsidRPr="001E7FCB" w:rsidRDefault="00116332" w:rsidP="00962F25">
            <w:pPr>
              <w:jc w:val="center"/>
              <w:rPr>
                <w:rFonts w:ascii="Arial" w:eastAsia="Times New Roman" w:hAnsi="Arial" w:cs="Arial"/>
                <w:b/>
                <w:color w:val="000000"/>
                <w:szCs w:val="20"/>
                <w:lang w:eastAsia="hu-HU"/>
              </w:rPr>
            </w:pPr>
            <w:r w:rsidRPr="001E7FCB">
              <w:rPr>
                <w:rFonts w:ascii="Arial" w:eastAsia="Times New Roman" w:hAnsi="Arial" w:cs="Arial"/>
                <w:b/>
                <w:color w:val="000000"/>
                <w:szCs w:val="20"/>
                <w:lang w:eastAsia="hu-HU"/>
              </w:rPr>
              <w:t>17</w:t>
            </w:r>
            <w:r>
              <w:rPr>
                <w:rFonts w:ascii="Arial" w:eastAsia="Times New Roman" w:hAnsi="Arial" w:cs="Arial"/>
                <w:b/>
                <w:color w:val="000000"/>
                <w:szCs w:val="20"/>
                <w:lang w:eastAsia="hu-HU"/>
              </w:rPr>
              <w:t>.</w:t>
            </w:r>
            <w:r w:rsidRPr="001E7FCB">
              <w:rPr>
                <w:rFonts w:ascii="Arial" w:eastAsia="Times New Roman" w:hAnsi="Arial" w:cs="Arial"/>
                <w:b/>
                <w:color w:val="000000"/>
                <w:szCs w:val="20"/>
                <w:lang w:eastAsia="hu-HU"/>
              </w:rPr>
              <w:t>933</w:t>
            </w:r>
          </w:p>
        </w:tc>
      </w:tr>
      <w:tr w:rsidR="00116332" w:rsidRPr="000A5ACB" w:rsidTr="00962F25">
        <w:trPr>
          <w:trHeight w:val="817"/>
        </w:trPr>
        <w:tc>
          <w:tcPr>
            <w:tcW w:w="6449" w:type="dxa"/>
            <w:tcBorders>
              <w:top w:val="nil"/>
              <w:left w:val="single" w:sz="4" w:space="0" w:color="auto"/>
              <w:bottom w:val="single" w:sz="4" w:space="0" w:color="auto"/>
              <w:right w:val="single" w:sz="4" w:space="0" w:color="auto"/>
            </w:tcBorders>
            <w:shd w:val="clear" w:color="auto" w:fill="auto"/>
            <w:vAlign w:val="center"/>
          </w:tcPr>
          <w:p w:rsidR="00116332" w:rsidRPr="009A3580" w:rsidRDefault="00116332" w:rsidP="00962F25">
            <w:pPr>
              <w:rPr>
                <w:rFonts w:ascii="Arial" w:eastAsia="Times New Roman" w:hAnsi="Arial" w:cs="Arial"/>
                <w:b/>
                <w:bCs/>
                <w:color w:val="000000"/>
                <w:szCs w:val="20"/>
                <w:lang w:eastAsia="hu-HU"/>
              </w:rPr>
            </w:pPr>
            <w:r w:rsidRPr="009A3580">
              <w:rPr>
                <w:rFonts w:ascii="Arial" w:hAnsi="Arial" w:cs="Arial"/>
                <w:color w:val="000000"/>
                <w:szCs w:val="20"/>
              </w:rPr>
              <w:t>Település:</w:t>
            </w:r>
            <w:r w:rsidRPr="009A3580">
              <w:rPr>
                <w:rFonts w:ascii="Arial" w:hAnsi="Arial" w:cs="Arial"/>
                <w:color w:val="000000"/>
                <w:szCs w:val="20"/>
              </w:rPr>
              <w:br/>
            </w:r>
            <w:r>
              <w:rPr>
                <w:rFonts w:ascii="Arial" w:hAnsi="Arial" w:cs="Arial"/>
                <w:b/>
                <w:bCs/>
                <w:color w:val="000000"/>
                <w:szCs w:val="20"/>
              </w:rPr>
              <w:t>Maglód</w:t>
            </w:r>
          </w:p>
        </w:tc>
        <w:tc>
          <w:tcPr>
            <w:tcW w:w="2693" w:type="dxa"/>
            <w:tcBorders>
              <w:top w:val="nil"/>
              <w:left w:val="nil"/>
              <w:bottom w:val="single" w:sz="4" w:space="0" w:color="auto"/>
              <w:right w:val="single" w:sz="4" w:space="0" w:color="auto"/>
            </w:tcBorders>
            <w:shd w:val="clear" w:color="auto" w:fill="auto"/>
            <w:vAlign w:val="center"/>
          </w:tcPr>
          <w:p w:rsidR="00116332" w:rsidRPr="001E7FCB" w:rsidRDefault="00116332" w:rsidP="00962F25">
            <w:pPr>
              <w:jc w:val="center"/>
              <w:rPr>
                <w:rFonts w:ascii="Arial" w:eastAsia="Times New Roman" w:hAnsi="Arial" w:cs="Arial"/>
                <w:b/>
                <w:color w:val="000000"/>
                <w:szCs w:val="20"/>
                <w:lang w:eastAsia="hu-HU"/>
              </w:rPr>
            </w:pPr>
            <w:r>
              <w:rPr>
                <w:rFonts w:ascii="Arial" w:eastAsia="Times New Roman" w:hAnsi="Arial" w:cs="Arial"/>
                <w:b/>
                <w:color w:val="000000"/>
                <w:szCs w:val="20"/>
                <w:lang w:eastAsia="hu-HU"/>
              </w:rPr>
              <w:t>121</w:t>
            </w:r>
          </w:p>
        </w:tc>
      </w:tr>
      <w:tr w:rsidR="00116332" w:rsidRPr="000A5ACB" w:rsidTr="00962F25">
        <w:trPr>
          <w:trHeight w:val="1126"/>
        </w:trPr>
        <w:tc>
          <w:tcPr>
            <w:tcW w:w="6449" w:type="dxa"/>
            <w:tcBorders>
              <w:top w:val="nil"/>
              <w:left w:val="single" w:sz="4" w:space="0" w:color="auto"/>
              <w:bottom w:val="single" w:sz="4" w:space="0" w:color="auto"/>
              <w:right w:val="single" w:sz="4" w:space="0" w:color="auto"/>
            </w:tcBorders>
            <w:shd w:val="clear" w:color="auto" w:fill="auto"/>
            <w:vAlign w:val="center"/>
          </w:tcPr>
          <w:p w:rsidR="00116332" w:rsidRPr="009A3580" w:rsidRDefault="00116332" w:rsidP="00962F25">
            <w:pPr>
              <w:rPr>
                <w:rFonts w:ascii="Arial" w:eastAsia="Times New Roman" w:hAnsi="Arial" w:cs="Arial"/>
                <w:b/>
                <w:bCs/>
                <w:color w:val="000000"/>
                <w:szCs w:val="20"/>
                <w:lang w:eastAsia="hu-HU"/>
              </w:rPr>
            </w:pPr>
            <w:r w:rsidRPr="009A3580">
              <w:rPr>
                <w:rFonts w:ascii="Arial" w:hAnsi="Arial" w:cs="Arial"/>
                <w:color w:val="000000"/>
                <w:szCs w:val="20"/>
              </w:rPr>
              <w:t>Intézmény:</w:t>
            </w:r>
            <w:r w:rsidRPr="009A3580">
              <w:rPr>
                <w:rFonts w:ascii="Arial" w:hAnsi="Arial" w:cs="Arial"/>
                <w:color w:val="000000"/>
                <w:szCs w:val="20"/>
              </w:rPr>
              <w:br/>
            </w:r>
            <w:proofErr w:type="spellStart"/>
            <w:r w:rsidRPr="0047691E">
              <w:rPr>
                <w:rFonts w:ascii="Arial" w:hAnsi="Arial" w:cs="Arial"/>
                <w:b/>
                <w:bCs/>
                <w:color w:val="000000"/>
                <w:szCs w:val="20"/>
              </w:rPr>
              <w:t>Maglódi</w:t>
            </w:r>
            <w:proofErr w:type="spellEnd"/>
            <w:r w:rsidRPr="0047691E">
              <w:rPr>
                <w:rFonts w:ascii="Arial" w:hAnsi="Arial" w:cs="Arial"/>
                <w:b/>
                <w:bCs/>
                <w:color w:val="000000"/>
                <w:szCs w:val="20"/>
              </w:rPr>
              <w:t xml:space="preserve"> </w:t>
            </w:r>
            <w:proofErr w:type="spellStart"/>
            <w:r w:rsidRPr="0047691E">
              <w:rPr>
                <w:rFonts w:ascii="Arial" w:hAnsi="Arial" w:cs="Arial"/>
                <w:b/>
                <w:bCs/>
                <w:color w:val="000000"/>
                <w:szCs w:val="20"/>
              </w:rPr>
              <w:t>Vermesy</w:t>
            </w:r>
            <w:proofErr w:type="spellEnd"/>
            <w:r w:rsidRPr="0047691E">
              <w:rPr>
                <w:rFonts w:ascii="Arial" w:hAnsi="Arial" w:cs="Arial"/>
                <w:b/>
                <w:bCs/>
                <w:color w:val="000000"/>
                <w:szCs w:val="20"/>
              </w:rPr>
              <w:t xml:space="preserve"> Péter Általános Iskola és Alapfokú Művészeti Iskola</w:t>
            </w:r>
          </w:p>
        </w:tc>
        <w:tc>
          <w:tcPr>
            <w:tcW w:w="2693" w:type="dxa"/>
            <w:tcBorders>
              <w:top w:val="nil"/>
              <w:left w:val="nil"/>
              <w:bottom w:val="single" w:sz="4" w:space="0" w:color="auto"/>
              <w:right w:val="single" w:sz="4" w:space="0" w:color="auto"/>
            </w:tcBorders>
            <w:shd w:val="clear" w:color="auto" w:fill="auto"/>
            <w:vAlign w:val="center"/>
          </w:tcPr>
          <w:p w:rsidR="00116332" w:rsidRPr="001E7FCB" w:rsidRDefault="00116332" w:rsidP="00962F25">
            <w:pPr>
              <w:jc w:val="center"/>
              <w:rPr>
                <w:rFonts w:ascii="Arial" w:eastAsia="Times New Roman" w:hAnsi="Arial" w:cs="Arial"/>
                <w:b/>
                <w:color w:val="000000"/>
                <w:szCs w:val="20"/>
                <w:lang w:eastAsia="hu-HU"/>
              </w:rPr>
            </w:pPr>
            <w:r>
              <w:rPr>
                <w:rFonts w:ascii="Arial" w:eastAsia="Times New Roman" w:hAnsi="Arial" w:cs="Arial"/>
                <w:b/>
                <w:color w:val="000000"/>
                <w:szCs w:val="20"/>
                <w:lang w:eastAsia="hu-HU"/>
              </w:rPr>
              <w:t>121</w:t>
            </w:r>
          </w:p>
        </w:tc>
      </w:tr>
    </w:tbl>
    <w:p w:rsidR="00605C56" w:rsidRDefault="00605C56" w:rsidP="00605C56">
      <w:pPr>
        <w:jc w:val="both"/>
        <w:rPr>
          <w:rFonts w:ascii="Arial" w:hAnsi="Arial" w:cs="Arial"/>
          <w:b/>
        </w:rPr>
      </w:pPr>
    </w:p>
    <w:p w:rsidR="00605C56" w:rsidRDefault="00605C56" w:rsidP="00605C56">
      <w:pPr>
        <w:jc w:val="both"/>
        <w:rPr>
          <w:rFonts w:ascii="Arial" w:hAnsi="Arial" w:cs="Arial"/>
          <w:b/>
        </w:rPr>
      </w:pPr>
    </w:p>
    <w:p w:rsidR="00605C56" w:rsidRDefault="00605C56" w:rsidP="00605C56">
      <w:pPr>
        <w:jc w:val="both"/>
        <w:rPr>
          <w:rFonts w:ascii="Arial" w:hAnsi="Arial" w:cs="Arial"/>
          <w:b/>
        </w:rPr>
      </w:pPr>
      <w:r>
        <w:rPr>
          <w:rFonts w:ascii="Arial" w:hAnsi="Arial" w:cs="Arial"/>
        </w:rPr>
        <w:t>Az intézménybe kiszállított eszközök típusa:</w:t>
      </w:r>
      <w:r>
        <w:rPr>
          <w:rFonts w:ascii="Arial" w:hAnsi="Arial" w:cs="Arial"/>
          <w:b/>
        </w:rPr>
        <w:t xml:space="preserve"> </w:t>
      </w:r>
      <w:proofErr w:type="spellStart"/>
      <w:r w:rsidR="004F6D3C" w:rsidRPr="004F6D3C">
        <w:rPr>
          <w:rFonts w:ascii="Arial" w:hAnsi="Arial" w:cs="Arial"/>
          <w:b/>
        </w:rPr>
        <w:t>Lenovo</w:t>
      </w:r>
      <w:proofErr w:type="spellEnd"/>
      <w:r w:rsidR="004F6D3C" w:rsidRPr="004F6D3C">
        <w:rPr>
          <w:rFonts w:ascii="Arial" w:hAnsi="Arial" w:cs="Arial"/>
          <w:b/>
        </w:rPr>
        <w:t xml:space="preserve"> 300w</w:t>
      </w:r>
    </w:p>
    <w:p w:rsidR="00605C56" w:rsidRDefault="00605C56" w:rsidP="00605C56">
      <w:pPr>
        <w:jc w:val="both"/>
        <w:rPr>
          <w:rFonts w:ascii="Arial" w:hAnsi="Arial" w:cs="Arial"/>
          <w:b/>
        </w:rPr>
      </w:pPr>
    </w:p>
    <w:p w:rsidR="00605C56" w:rsidRDefault="00605C56" w:rsidP="00605C56">
      <w:pPr>
        <w:jc w:val="both"/>
        <w:rPr>
          <w:rFonts w:ascii="Arial" w:hAnsi="Arial" w:cs="Arial"/>
          <w:b/>
        </w:rPr>
      </w:pPr>
      <w:r>
        <w:rPr>
          <w:rFonts w:ascii="Arial" w:hAnsi="Arial" w:cs="Arial"/>
        </w:rPr>
        <w:t>Szállító:</w:t>
      </w:r>
      <w:r>
        <w:rPr>
          <w:rFonts w:ascii="Arial" w:hAnsi="Arial" w:cs="Arial"/>
          <w:b/>
        </w:rPr>
        <w:t xml:space="preserve"> </w:t>
      </w:r>
      <w:r w:rsidR="004F6D3C" w:rsidRPr="004F6D3C">
        <w:rPr>
          <w:rFonts w:ascii="Arial" w:hAnsi="Arial" w:cs="Arial"/>
          <w:b/>
        </w:rPr>
        <w:t xml:space="preserve">SERCO Informatika </w:t>
      </w:r>
      <w:proofErr w:type="spellStart"/>
      <w:r w:rsidR="004F6D3C" w:rsidRPr="004F6D3C">
        <w:rPr>
          <w:rFonts w:ascii="Arial" w:hAnsi="Arial" w:cs="Arial"/>
          <w:b/>
        </w:rPr>
        <w:t>Zrt</w:t>
      </w:r>
      <w:proofErr w:type="spellEnd"/>
      <w:r w:rsidR="004F6D3C" w:rsidRPr="004F6D3C">
        <w:rPr>
          <w:rFonts w:ascii="Arial" w:hAnsi="Arial" w:cs="Arial"/>
          <w:b/>
        </w:rPr>
        <w:t>.</w:t>
      </w:r>
    </w:p>
    <w:p w:rsidR="00D04590" w:rsidRPr="002218EE" w:rsidRDefault="00D04590" w:rsidP="002218EE">
      <w:pPr>
        <w:jc w:val="both"/>
        <w:rPr>
          <w:rFonts w:ascii="Arial" w:hAnsi="Arial" w:cs="Arial"/>
        </w:rPr>
      </w:pPr>
      <w:r w:rsidRPr="002218EE">
        <w:rPr>
          <w:rFonts w:ascii="Arial" w:hAnsi="Arial" w:cs="Arial"/>
        </w:rPr>
        <w:br w:type="page"/>
      </w:r>
    </w:p>
    <w:p w:rsidR="00EB6158" w:rsidRPr="009B41C4" w:rsidRDefault="00EB6158" w:rsidP="0024039A">
      <w:pPr>
        <w:jc w:val="both"/>
        <w:rPr>
          <w:rFonts w:ascii="Arial" w:hAnsi="Arial" w:cs="Arial"/>
        </w:rPr>
      </w:pPr>
    </w:p>
    <w:p w:rsidR="00EB6158" w:rsidRPr="009B41C4" w:rsidRDefault="006F0045" w:rsidP="006F0045">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RÉSZLETES </w:t>
      </w:r>
      <w:r w:rsidRPr="009B41C4">
        <w:rPr>
          <w:rFonts w:ascii="Arial" w:hAnsi="Arial" w:cs="Arial"/>
          <w:b/>
        </w:rPr>
        <w:t>HÁTTÉRANYAG</w:t>
      </w:r>
    </w:p>
    <w:p w:rsidR="00EB6158" w:rsidRPr="009B41C4" w:rsidRDefault="00EB6158" w:rsidP="0024039A">
      <w:pPr>
        <w:jc w:val="both"/>
        <w:rPr>
          <w:rFonts w:ascii="Arial" w:hAnsi="Arial" w:cs="Arial"/>
        </w:rPr>
      </w:pPr>
    </w:p>
    <w:p w:rsidR="0024039A" w:rsidRPr="009B41C4" w:rsidRDefault="0024039A" w:rsidP="0024039A">
      <w:pPr>
        <w:jc w:val="both"/>
        <w:rPr>
          <w:rFonts w:ascii="Arial" w:hAnsi="Arial" w:cs="Arial"/>
        </w:rPr>
      </w:pPr>
      <w:r w:rsidRPr="009B41C4">
        <w:rPr>
          <w:rFonts w:ascii="Arial" w:hAnsi="Arial" w:cs="Arial"/>
        </w:rPr>
        <w:t xml:space="preserve">Az Európai Unió számára készített, a </w:t>
      </w:r>
      <w:r w:rsidRPr="009B41C4">
        <w:rPr>
          <w:rFonts w:ascii="Arial" w:hAnsi="Arial" w:cs="Arial"/>
          <w:b/>
        </w:rPr>
        <w:t>2021-2030-as időszakra szóló köznevelési stratégia</w:t>
      </w:r>
      <w:r w:rsidRPr="009B41C4">
        <w:rPr>
          <w:rFonts w:ascii="Arial" w:hAnsi="Arial" w:cs="Arial"/>
        </w:rPr>
        <w:t xml:space="preserve"> </w:t>
      </w:r>
      <w:r w:rsidRPr="009B41C4">
        <w:rPr>
          <w:rFonts w:ascii="Arial" w:hAnsi="Arial" w:cs="Arial"/>
          <w:b/>
        </w:rPr>
        <w:t>egyik központi elemét alkotja a digitális kompetenciák és szolgáltatások fejlesztése</w:t>
      </w:r>
      <w:r w:rsidRPr="009B41C4">
        <w:rPr>
          <w:rFonts w:ascii="Arial" w:hAnsi="Arial" w:cs="Arial"/>
        </w:rPr>
        <w:t xml:space="preserve">. Ennek értelmében a Kormány célkitűzései között szerepel: </w:t>
      </w:r>
    </w:p>
    <w:p w:rsidR="0024039A" w:rsidRPr="009B41C4" w:rsidRDefault="0024039A" w:rsidP="0024039A">
      <w:pPr>
        <w:pStyle w:val="Listaszerbekezds"/>
        <w:numPr>
          <w:ilvl w:val="0"/>
          <w:numId w:val="31"/>
        </w:numPr>
        <w:jc w:val="both"/>
        <w:rPr>
          <w:rFonts w:ascii="Arial" w:hAnsi="Arial" w:cs="Arial"/>
        </w:rPr>
      </w:pPr>
      <w:r w:rsidRPr="009B41C4">
        <w:rPr>
          <w:rFonts w:ascii="Arial" w:hAnsi="Arial" w:cs="Arial"/>
        </w:rPr>
        <w:t>az internet-sávszélesség bővítése, működés-biztonságának fejlesztése;</w:t>
      </w:r>
    </w:p>
    <w:p w:rsidR="0024039A" w:rsidRPr="009B41C4" w:rsidRDefault="0024039A" w:rsidP="0024039A">
      <w:pPr>
        <w:pStyle w:val="Listaszerbekezds"/>
        <w:numPr>
          <w:ilvl w:val="0"/>
          <w:numId w:val="31"/>
        </w:numPr>
        <w:jc w:val="both"/>
        <w:rPr>
          <w:rFonts w:ascii="Arial" w:hAnsi="Arial" w:cs="Arial"/>
        </w:rPr>
      </w:pPr>
      <w:r w:rsidRPr="009B41C4">
        <w:rPr>
          <w:rFonts w:ascii="Arial" w:hAnsi="Arial" w:cs="Arial"/>
        </w:rPr>
        <w:t>az intézményi digitális infrastruktúra és eszközpark folyamatos fejlesztése, szakszerű karbantartása és stabil működési feltételeinek megteremtése, különös tekintettel a leghátrányosabb térségekre;</w:t>
      </w:r>
    </w:p>
    <w:p w:rsidR="0024039A" w:rsidRPr="009B41C4" w:rsidRDefault="0024039A" w:rsidP="0024039A">
      <w:pPr>
        <w:pStyle w:val="Listaszerbekezds"/>
        <w:numPr>
          <w:ilvl w:val="0"/>
          <w:numId w:val="31"/>
        </w:numPr>
        <w:jc w:val="both"/>
        <w:rPr>
          <w:rFonts w:ascii="Arial" w:hAnsi="Arial" w:cs="Arial"/>
        </w:rPr>
      </w:pPr>
      <w:r w:rsidRPr="009B41C4">
        <w:rPr>
          <w:rFonts w:ascii="Arial" w:hAnsi="Arial" w:cs="Arial"/>
        </w:rPr>
        <w:t xml:space="preserve">a saját eszköz használat kereteire vonatkozó módszertani ajánlás és eljárásrend kialakítása, szűrő- és védelmi rendszerek biztosítása, biztonságos eszközhasználat elősegítése; </w:t>
      </w:r>
    </w:p>
    <w:p w:rsidR="0024039A" w:rsidRPr="009B41C4" w:rsidRDefault="0024039A" w:rsidP="0024039A">
      <w:pPr>
        <w:pStyle w:val="Listaszerbekezds"/>
        <w:numPr>
          <w:ilvl w:val="0"/>
          <w:numId w:val="31"/>
        </w:numPr>
        <w:jc w:val="both"/>
        <w:rPr>
          <w:rFonts w:ascii="Arial" w:hAnsi="Arial" w:cs="Arial"/>
        </w:rPr>
      </w:pPr>
      <w:r w:rsidRPr="009B41C4">
        <w:rPr>
          <w:rFonts w:ascii="Arial" w:hAnsi="Arial" w:cs="Arial"/>
        </w:rPr>
        <w:t xml:space="preserve">a tanulói digitális kompetenciák fejlesztése; </w:t>
      </w:r>
    </w:p>
    <w:p w:rsidR="0024039A" w:rsidRPr="009B41C4" w:rsidRDefault="0024039A" w:rsidP="0024039A">
      <w:pPr>
        <w:pStyle w:val="Listaszerbekezds"/>
        <w:numPr>
          <w:ilvl w:val="0"/>
          <w:numId w:val="31"/>
        </w:numPr>
        <w:jc w:val="both"/>
        <w:rPr>
          <w:rFonts w:ascii="Arial" w:hAnsi="Arial" w:cs="Arial"/>
        </w:rPr>
      </w:pPr>
      <w:r w:rsidRPr="009B41C4">
        <w:rPr>
          <w:rFonts w:ascii="Arial" w:hAnsi="Arial" w:cs="Arial"/>
        </w:rPr>
        <w:t xml:space="preserve">a pedagógusok digitális kompetenciáinak (IKT-tudás, módszertani kultúra, motiváció és eszközhasználat, együttműködés, egyéni sajátosságokat figyelembe vevő digitális pedagógiai megoldások stb.) fejlesztése; a digitális pedagógiai megoldások alkalmazásának ösztönzése és támogatása a szaktárgyak szintjén is; </w:t>
      </w:r>
    </w:p>
    <w:p w:rsidR="0024039A" w:rsidRPr="009B41C4" w:rsidRDefault="0024039A" w:rsidP="0024039A">
      <w:pPr>
        <w:pStyle w:val="Listaszerbekezds"/>
        <w:numPr>
          <w:ilvl w:val="0"/>
          <w:numId w:val="31"/>
        </w:numPr>
        <w:jc w:val="both"/>
        <w:rPr>
          <w:rFonts w:ascii="Arial" w:hAnsi="Arial" w:cs="Arial"/>
        </w:rPr>
      </w:pPr>
      <w:r w:rsidRPr="009B41C4">
        <w:rPr>
          <w:rFonts w:ascii="Arial" w:hAnsi="Arial" w:cs="Arial"/>
        </w:rPr>
        <w:t xml:space="preserve">a tanulók és pedagógusok digitális pedagógiai kultúrájának és biztonságos internethasználatának támogatása, megfelelő módszertani és technikai támogatás biztosítása; </w:t>
      </w:r>
    </w:p>
    <w:p w:rsidR="0024039A" w:rsidRPr="009B41C4" w:rsidRDefault="0024039A" w:rsidP="0024039A">
      <w:pPr>
        <w:pStyle w:val="Listaszerbekezds"/>
        <w:numPr>
          <w:ilvl w:val="0"/>
          <w:numId w:val="31"/>
        </w:numPr>
        <w:jc w:val="both"/>
        <w:rPr>
          <w:rFonts w:ascii="Arial" w:hAnsi="Arial" w:cs="Arial"/>
        </w:rPr>
      </w:pPr>
      <w:r w:rsidRPr="009B41C4">
        <w:rPr>
          <w:rFonts w:ascii="Arial" w:hAnsi="Arial" w:cs="Arial"/>
        </w:rPr>
        <w:t>a pedagógusok munkáját ösztönző tudásmenedzsment megoldások bővítése;</w:t>
      </w:r>
    </w:p>
    <w:p w:rsidR="0024039A" w:rsidRPr="009B41C4" w:rsidRDefault="0024039A" w:rsidP="0024039A">
      <w:pPr>
        <w:pStyle w:val="Listaszerbekezds"/>
        <w:numPr>
          <w:ilvl w:val="0"/>
          <w:numId w:val="31"/>
        </w:numPr>
        <w:jc w:val="both"/>
        <w:rPr>
          <w:rFonts w:ascii="Arial" w:hAnsi="Arial" w:cs="Arial"/>
        </w:rPr>
      </w:pPr>
      <w:r w:rsidRPr="009B41C4">
        <w:rPr>
          <w:rFonts w:ascii="Arial" w:hAnsi="Arial" w:cs="Arial"/>
        </w:rPr>
        <w:t xml:space="preserve">a köznevelési e-ügyintézés és digitális szolgáltatási lehetőségek, kiemelten a KRÉTA rendszer bővítése; </w:t>
      </w:r>
    </w:p>
    <w:p w:rsidR="0024039A" w:rsidRPr="009B41C4" w:rsidRDefault="0024039A" w:rsidP="0024039A">
      <w:pPr>
        <w:pStyle w:val="Listaszerbekezds"/>
        <w:numPr>
          <w:ilvl w:val="0"/>
          <w:numId w:val="31"/>
        </w:numPr>
        <w:jc w:val="both"/>
        <w:rPr>
          <w:rFonts w:ascii="Arial" w:hAnsi="Arial" w:cs="Arial"/>
        </w:rPr>
      </w:pPr>
      <w:r w:rsidRPr="009B41C4">
        <w:rPr>
          <w:rFonts w:ascii="Arial" w:hAnsi="Arial" w:cs="Arial"/>
        </w:rPr>
        <w:t>a tanulói teljesítmény és eredményesség objektív mérhetőségét (beleértve a digitális oktatás hasznosulásának mérhetőségét) támogató digitális mérőeszközök kialakítása;</w:t>
      </w:r>
    </w:p>
    <w:p w:rsidR="0024039A" w:rsidRPr="009B41C4" w:rsidRDefault="0024039A" w:rsidP="0024039A">
      <w:pPr>
        <w:pStyle w:val="Listaszerbekezds"/>
        <w:numPr>
          <w:ilvl w:val="0"/>
          <w:numId w:val="31"/>
        </w:numPr>
        <w:jc w:val="both"/>
        <w:rPr>
          <w:rFonts w:ascii="Arial" w:hAnsi="Arial" w:cs="Arial"/>
        </w:rPr>
      </w:pPr>
      <w:r w:rsidRPr="009B41C4">
        <w:rPr>
          <w:rFonts w:ascii="Arial" w:hAnsi="Arial" w:cs="Arial"/>
        </w:rPr>
        <w:t xml:space="preserve">a digitális infrastruktúra és a digitális kompetenciák kiemelt fejlesztése az esélyteremtés céljából a rászoruló, nehéz helyzetű tanulók felzárkóztatására. </w:t>
      </w:r>
    </w:p>
    <w:p w:rsidR="0024039A" w:rsidRPr="009B41C4" w:rsidRDefault="0024039A" w:rsidP="001376D7">
      <w:pPr>
        <w:jc w:val="both"/>
        <w:rPr>
          <w:rFonts w:ascii="Arial" w:hAnsi="Arial" w:cs="Arial"/>
        </w:rPr>
      </w:pPr>
    </w:p>
    <w:p w:rsidR="0064103B" w:rsidRPr="009B41C4" w:rsidRDefault="0024039A" w:rsidP="0064103B">
      <w:pPr>
        <w:jc w:val="both"/>
        <w:rPr>
          <w:rFonts w:ascii="Arial" w:hAnsi="Arial" w:cs="Arial"/>
        </w:rPr>
      </w:pPr>
      <w:r w:rsidRPr="009B41C4">
        <w:rPr>
          <w:rFonts w:ascii="Arial" w:hAnsi="Arial" w:cs="Arial"/>
        </w:rPr>
        <w:t xml:space="preserve">A 2020-as világjárvány következtében bevezetett </w:t>
      </w:r>
      <w:r w:rsidRPr="009B41C4">
        <w:rPr>
          <w:rFonts w:ascii="Arial" w:hAnsi="Arial" w:cs="Arial"/>
          <w:b/>
        </w:rPr>
        <w:t>tantermen kívüli, digitális munkarend időszakában</w:t>
      </w:r>
      <w:r w:rsidRPr="009B41C4">
        <w:rPr>
          <w:rFonts w:ascii="Arial" w:hAnsi="Arial" w:cs="Arial"/>
        </w:rPr>
        <w:t xml:space="preserve"> és az egyes intézményekben megjelent koronavírusfertőzés miatt időszakosan elrendelt online oktatás során megélt </w:t>
      </w:r>
      <w:r w:rsidRPr="009B41C4">
        <w:rPr>
          <w:rFonts w:ascii="Arial" w:hAnsi="Arial" w:cs="Arial"/>
          <w:b/>
        </w:rPr>
        <w:t>tapasztalatok</w:t>
      </w:r>
      <w:r w:rsidRPr="009B41C4">
        <w:rPr>
          <w:rFonts w:ascii="Arial" w:hAnsi="Arial" w:cs="Arial"/>
        </w:rPr>
        <w:t xml:space="preserve"> rámutattak arra, hogy a tanulók jelentős része azért nem tud vagy nem megfelelő mértékben és formában részt venni az online zajló oktatásban, mert nincs saját használatú eszköze, vagy ha van, az nem rendelkezik megfelelő paraméterekkel. Ezért létfontosságú, hogy az intézményi digitális infrastruktúra fejlesztésével megfelelő számú, hordozható, személyes használatba adható tanulói eszköz álljon rendelkezésre, </w:t>
      </w:r>
      <w:r w:rsidR="00C26036" w:rsidRPr="009B41C4">
        <w:rPr>
          <w:rFonts w:ascii="Arial" w:hAnsi="Arial" w:cs="Arial"/>
        </w:rPr>
        <w:t>mellyel</w:t>
      </w:r>
      <w:r w:rsidRPr="009B41C4">
        <w:rPr>
          <w:rFonts w:ascii="Arial" w:hAnsi="Arial" w:cs="Arial"/>
        </w:rPr>
        <w:t xml:space="preserve"> a tanulók a tanórákon és a tanórán kívül, otthon is aktívan részt tudnak venni a digitális eszközöket, alkalmazásokat, tartalmakat is alkalmazó oktatásban. </w:t>
      </w:r>
      <w:r w:rsidR="0064103B" w:rsidRPr="009B41C4">
        <w:rPr>
          <w:rFonts w:ascii="Arial" w:hAnsi="Arial" w:cs="Arial"/>
        </w:rPr>
        <w:t xml:space="preserve">Ami a pedagógusok eszközellátottságát illeti, az EFOP-3.2.4-2016-16-00001 azonosítószámú „Digitális kompetencia fejlesztése” </w:t>
      </w:r>
      <w:r w:rsidR="00C26036" w:rsidRPr="009B41C4">
        <w:rPr>
          <w:rFonts w:ascii="Arial" w:hAnsi="Arial" w:cs="Arial"/>
        </w:rPr>
        <w:t xml:space="preserve">című </w:t>
      </w:r>
      <w:r w:rsidR="0064103B" w:rsidRPr="009B41C4">
        <w:rPr>
          <w:rFonts w:ascii="Arial" w:hAnsi="Arial" w:cs="Arial"/>
        </w:rPr>
        <w:t xml:space="preserve">projekt keretében </w:t>
      </w:r>
      <w:r w:rsidR="00C26036" w:rsidRPr="009B41C4">
        <w:rPr>
          <w:rFonts w:ascii="Arial" w:hAnsi="Arial" w:cs="Arial"/>
        </w:rPr>
        <w:t xml:space="preserve">a konvergencia régióban, tankerületi fenntartásban álló köznevelési intézményekben dolgozó pedagógusok számára </w:t>
      </w:r>
      <w:r w:rsidR="0064103B" w:rsidRPr="009B41C4">
        <w:rPr>
          <w:rFonts w:ascii="Arial" w:hAnsi="Arial" w:cs="Arial"/>
        </w:rPr>
        <w:t>kiosztott</w:t>
      </w:r>
      <w:r w:rsidR="00C26036" w:rsidRPr="009B41C4">
        <w:rPr>
          <w:rFonts w:ascii="Arial" w:hAnsi="Arial" w:cs="Arial"/>
        </w:rPr>
        <w:t>,</w:t>
      </w:r>
      <w:r w:rsidR="0064103B" w:rsidRPr="009B41C4">
        <w:rPr>
          <w:rFonts w:ascii="Arial" w:hAnsi="Arial" w:cs="Arial"/>
        </w:rPr>
        <w:t xml:space="preserve"> 45.630 d</w:t>
      </w:r>
      <w:r w:rsidR="00D05265" w:rsidRPr="009B41C4">
        <w:rPr>
          <w:rFonts w:ascii="Arial" w:hAnsi="Arial" w:cs="Arial"/>
        </w:rPr>
        <w:t>ara</w:t>
      </w:r>
      <w:r w:rsidR="0064103B" w:rsidRPr="009B41C4">
        <w:rPr>
          <w:rFonts w:ascii="Arial" w:hAnsi="Arial" w:cs="Arial"/>
        </w:rPr>
        <w:t xml:space="preserve">b tanári notebook biztosította a tantermen kívüli, digitális munkarend zökkenőmentes megvalósításához szükséges </w:t>
      </w:r>
      <w:r w:rsidR="0064103B" w:rsidRPr="009B41C4">
        <w:rPr>
          <w:rFonts w:ascii="Arial" w:hAnsi="Arial" w:cs="Arial"/>
        </w:rPr>
        <w:lastRenderedPageBreak/>
        <w:t xml:space="preserve">feltételeket, a Közép-magyarországi régióban azonban hasonló volumenű fejlesztés eddig nem valósulhatott meg. </w:t>
      </w:r>
    </w:p>
    <w:p w:rsidR="0064103B" w:rsidRPr="009B41C4" w:rsidRDefault="0064103B" w:rsidP="0064103B">
      <w:pPr>
        <w:jc w:val="both"/>
        <w:rPr>
          <w:rFonts w:ascii="Arial" w:hAnsi="Arial" w:cs="Arial"/>
        </w:rPr>
      </w:pPr>
    </w:p>
    <w:p w:rsidR="0064103B" w:rsidRPr="009B41C4" w:rsidRDefault="0064103B" w:rsidP="0064103B">
      <w:pPr>
        <w:jc w:val="both"/>
        <w:rPr>
          <w:rFonts w:ascii="Arial" w:hAnsi="Arial" w:cs="Arial"/>
        </w:rPr>
      </w:pPr>
      <w:r w:rsidRPr="009B41C4">
        <w:rPr>
          <w:rFonts w:ascii="Arial" w:hAnsi="Arial" w:cs="Arial"/>
        </w:rPr>
        <w:t xml:space="preserve">A 2020-ban kezdődő koronavírus világjárvány visszavetette a világgazdaságot és az Európai Unió gazdaságát is, ezért az Unió egy gazdaságélénkítő csomagról, a </w:t>
      </w:r>
      <w:r w:rsidRPr="009B41C4">
        <w:rPr>
          <w:rFonts w:ascii="Arial" w:hAnsi="Arial" w:cs="Arial"/>
          <w:b/>
        </w:rPr>
        <w:t xml:space="preserve">Helyreállítási és </w:t>
      </w:r>
      <w:proofErr w:type="spellStart"/>
      <w:r w:rsidRPr="009B41C4">
        <w:rPr>
          <w:rFonts w:ascii="Arial" w:hAnsi="Arial" w:cs="Arial"/>
          <w:b/>
        </w:rPr>
        <w:t>Rezilienciaépítési</w:t>
      </w:r>
      <w:proofErr w:type="spellEnd"/>
      <w:r w:rsidRPr="009B41C4">
        <w:rPr>
          <w:rFonts w:ascii="Arial" w:hAnsi="Arial" w:cs="Arial"/>
          <w:b/>
        </w:rPr>
        <w:t xml:space="preserve"> Eszközről</w:t>
      </w:r>
      <w:r w:rsidRPr="009B41C4">
        <w:rPr>
          <w:rFonts w:ascii="Arial" w:hAnsi="Arial" w:cs="Arial"/>
        </w:rPr>
        <w:t xml:space="preserve"> (angolul </w:t>
      </w:r>
      <w:proofErr w:type="spellStart"/>
      <w:r w:rsidRPr="009B41C4">
        <w:rPr>
          <w:rFonts w:ascii="Arial" w:hAnsi="Arial" w:cs="Arial"/>
        </w:rPr>
        <w:t>Recovery</w:t>
      </w:r>
      <w:proofErr w:type="spellEnd"/>
      <w:r w:rsidRPr="009B41C4">
        <w:rPr>
          <w:rFonts w:ascii="Arial" w:hAnsi="Arial" w:cs="Arial"/>
        </w:rPr>
        <w:t xml:space="preserve"> and </w:t>
      </w:r>
      <w:proofErr w:type="spellStart"/>
      <w:r w:rsidRPr="009B41C4">
        <w:rPr>
          <w:rFonts w:ascii="Arial" w:hAnsi="Arial" w:cs="Arial"/>
        </w:rPr>
        <w:t>Resilience</w:t>
      </w:r>
      <w:proofErr w:type="spellEnd"/>
      <w:r w:rsidRPr="009B41C4">
        <w:rPr>
          <w:rFonts w:ascii="Arial" w:hAnsi="Arial" w:cs="Arial"/>
        </w:rPr>
        <w:t xml:space="preserve"> </w:t>
      </w:r>
      <w:proofErr w:type="spellStart"/>
      <w:r w:rsidRPr="009B41C4">
        <w:rPr>
          <w:rFonts w:ascii="Arial" w:hAnsi="Arial" w:cs="Arial"/>
        </w:rPr>
        <w:t>Facility</w:t>
      </w:r>
      <w:proofErr w:type="spellEnd"/>
      <w:r w:rsidRPr="009B41C4">
        <w:rPr>
          <w:rFonts w:ascii="Arial" w:hAnsi="Arial" w:cs="Arial"/>
        </w:rPr>
        <w:t xml:space="preserve"> „</w:t>
      </w:r>
      <w:r w:rsidRPr="009B41C4">
        <w:rPr>
          <w:rFonts w:ascii="Arial" w:hAnsi="Arial" w:cs="Arial"/>
          <w:b/>
        </w:rPr>
        <w:t>RRF</w:t>
      </w:r>
      <w:r w:rsidRPr="009B41C4">
        <w:rPr>
          <w:rFonts w:ascii="Arial" w:hAnsi="Arial" w:cs="Arial"/>
        </w:rPr>
        <w:t>”)</w:t>
      </w:r>
      <w:r w:rsidR="00C26036" w:rsidRPr="009B41C4">
        <w:rPr>
          <w:rFonts w:ascii="Arial" w:hAnsi="Arial" w:cs="Arial"/>
        </w:rPr>
        <w:t xml:space="preserve"> döntött</w:t>
      </w:r>
      <w:r w:rsidRPr="009B41C4">
        <w:rPr>
          <w:rFonts w:ascii="Arial" w:hAnsi="Arial" w:cs="Arial"/>
        </w:rPr>
        <w:t xml:space="preserve">. Az Európai Unió nyújtotta Helyreállítási Alap megadja a lehetőséget arra, hogy a tagállamok a koronavírus okozta járvány </w:t>
      </w:r>
      <w:r w:rsidR="00C26036" w:rsidRPr="009B41C4">
        <w:rPr>
          <w:rFonts w:ascii="Arial" w:hAnsi="Arial" w:cs="Arial"/>
        </w:rPr>
        <w:t xml:space="preserve">negatív </w:t>
      </w:r>
      <w:r w:rsidRPr="009B41C4">
        <w:rPr>
          <w:rFonts w:ascii="Arial" w:hAnsi="Arial" w:cs="Arial"/>
        </w:rPr>
        <w:t xml:space="preserve">következményeit enyhítsék, és újra növekedési pályára állhassanak. Az uniós eszköz főként állami beruházások és reformok felgyorsítását célozza meg. Ehhez igazodva Magyarország elkészítette a </w:t>
      </w:r>
      <w:r w:rsidRPr="009B41C4">
        <w:rPr>
          <w:rFonts w:ascii="Arial" w:hAnsi="Arial" w:cs="Arial"/>
          <w:b/>
        </w:rPr>
        <w:t>Helyreállítási és Alkalmazkodási Tervét</w:t>
      </w:r>
      <w:r w:rsidRPr="009B41C4">
        <w:rPr>
          <w:rFonts w:ascii="Arial" w:hAnsi="Arial" w:cs="Arial"/>
        </w:rPr>
        <w:t xml:space="preserve"> („</w:t>
      </w:r>
      <w:r w:rsidRPr="009B41C4">
        <w:rPr>
          <w:rFonts w:ascii="Arial" w:hAnsi="Arial" w:cs="Arial"/>
          <w:b/>
        </w:rPr>
        <w:t>HET</w:t>
      </w:r>
      <w:r w:rsidRPr="009B41C4">
        <w:rPr>
          <w:rFonts w:ascii="Arial" w:hAnsi="Arial" w:cs="Arial"/>
        </w:rPr>
        <w:t>”), mely a járvány gazdasági és társadalmi hatásaira reagál, emellett a zöld és digitális átállást segíti elő. A program költségvetésének meghatározó része az egészségügy, az oktatás és a környezetbarát közlekedés fejlesztését érinti.</w:t>
      </w:r>
    </w:p>
    <w:p w:rsidR="0024039A" w:rsidRPr="009B41C4" w:rsidRDefault="0024039A" w:rsidP="001376D7">
      <w:pPr>
        <w:jc w:val="both"/>
        <w:rPr>
          <w:rFonts w:ascii="Arial" w:hAnsi="Arial" w:cs="Arial"/>
        </w:rPr>
      </w:pPr>
    </w:p>
    <w:p w:rsidR="0024039A" w:rsidRPr="009B41C4" w:rsidRDefault="0064103B" w:rsidP="0064103B">
      <w:pPr>
        <w:jc w:val="both"/>
        <w:rPr>
          <w:rFonts w:ascii="Arial" w:hAnsi="Arial" w:cs="Arial"/>
        </w:rPr>
      </w:pPr>
      <w:r w:rsidRPr="009B41C4">
        <w:rPr>
          <w:rFonts w:ascii="Arial" w:hAnsi="Arial" w:cs="Arial"/>
        </w:rPr>
        <w:t xml:space="preserve">Az oktatás fejlesztésére irányuló RRF konstrukciók közül elsőként az </w:t>
      </w:r>
      <w:r w:rsidRPr="009B41C4">
        <w:rPr>
          <w:rFonts w:ascii="Arial" w:hAnsi="Arial" w:cs="Arial"/>
          <w:b/>
        </w:rPr>
        <w:t xml:space="preserve">RRF-1.2.1-2021-2021-00001 azonosítószámú „Digitális oktatáshoz való egyenlő hozzáférés feltételeinek biztosítása a tanulók és a pedagógusok számára” című projekt </w:t>
      </w:r>
      <w:r w:rsidRPr="009B41C4">
        <w:rPr>
          <w:rFonts w:ascii="Arial" w:hAnsi="Arial" w:cs="Arial"/>
        </w:rPr>
        <w:t>felhívása jelent meg, mely</w:t>
      </w:r>
      <w:r w:rsidR="00D05265" w:rsidRPr="009B41C4">
        <w:rPr>
          <w:rFonts w:ascii="Arial" w:hAnsi="Arial" w:cs="Arial"/>
        </w:rPr>
        <w:t xml:space="preserve">re a </w:t>
      </w:r>
      <w:r w:rsidR="00D05265" w:rsidRPr="009B41C4">
        <w:rPr>
          <w:rFonts w:ascii="Arial" w:hAnsi="Arial" w:cs="Arial"/>
          <w:b/>
        </w:rPr>
        <w:t xml:space="preserve">Klebelsberg </w:t>
      </w:r>
      <w:proofErr w:type="gramStart"/>
      <w:r w:rsidR="00D05265" w:rsidRPr="009B41C4">
        <w:rPr>
          <w:rFonts w:ascii="Arial" w:hAnsi="Arial" w:cs="Arial"/>
          <w:b/>
        </w:rPr>
        <w:t>Központ</w:t>
      </w:r>
      <w:proofErr w:type="gramEnd"/>
      <w:r w:rsidR="00D05265" w:rsidRPr="009B41C4">
        <w:rPr>
          <w:rFonts w:ascii="Arial" w:hAnsi="Arial" w:cs="Arial"/>
        </w:rPr>
        <w:t xml:space="preserve"> mint konzorciumvezető és a </w:t>
      </w:r>
      <w:r w:rsidR="00D05265" w:rsidRPr="009B41C4">
        <w:rPr>
          <w:rFonts w:ascii="Arial" w:hAnsi="Arial" w:cs="Arial"/>
          <w:b/>
        </w:rPr>
        <w:t>Digitális Kormányzati Fejlesztés és Projektmenedzsment Kft.</w:t>
      </w:r>
      <w:r w:rsidR="00D05265" w:rsidRPr="009B41C4">
        <w:rPr>
          <w:rFonts w:ascii="Arial" w:hAnsi="Arial" w:cs="Arial"/>
        </w:rPr>
        <w:t xml:space="preserve"> mint konzorciumi partner nyújtott be támogatási kérelmet a felhívásban rögzített célok 2025. december 31-ig történő megvalósítása érdekében. A projekt keretösszege </w:t>
      </w:r>
      <w:r w:rsidR="003878D6" w:rsidRPr="009B41C4">
        <w:rPr>
          <w:rFonts w:ascii="Arial" w:hAnsi="Arial" w:cs="Arial"/>
          <w:b/>
        </w:rPr>
        <w:t xml:space="preserve">201.026.963.972 </w:t>
      </w:r>
      <w:r w:rsidR="00D60CC7" w:rsidRPr="009B41C4">
        <w:rPr>
          <w:rFonts w:ascii="Arial" w:hAnsi="Arial" w:cs="Arial"/>
          <w:b/>
        </w:rPr>
        <w:t>forint</w:t>
      </w:r>
      <w:r w:rsidR="00D05265" w:rsidRPr="009B41C4">
        <w:rPr>
          <w:rFonts w:ascii="Arial" w:hAnsi="Arial" w:cs="Arial"/>
        </w:rPr>
        <w:t xml:space="preserve">. </w:t>
      </w:r>
    </w:p>
    <w:p w:rsidR="0064103B" w:rsidRPr="009B41C4" w:rsidRDefault="0064103B" w:rsidP="001376D7">
      <w:pPr>
        <w:jc w:val="both"/>
        <w:rPr>
          <w:rFonts w:ascii="Arial" w:hAnsi="Arial" w:cs="Arial"/>
        </w:rPr>
      </w:pPr>
    </w:p>
    <w:p w:rsidR="001376D7" w:rsidRPr="009B41C4" w:rsidRDefault="001376D7" w:rsidP="001376D7">
      <w:pPr>
        <w:jc w:val="both"/>
        <w:rPr>
          <w:rFonts w:ascii="Arial" w:hAnsi="Arial" w:cs="Arial"/>
          <w:b/>
        </w:rPr>
      </w:pPr>
      <w:r w:rsidRPr="009B41C4">
        <w:rPr>
          <w:rFonts w:ascii="Arial" w:hAnsi="Arial" w:cs="Arial"/>
        </w:rPr>
        <w:t xml:space="preserve">A projekt egyik legfontosabb célja, hogy a koronavírus-járvány kapcsán a köznevelésben tapasztalhatóan elkezdődött, egyenetlen intenzitású módszertani és infrastrukturális fejlődést stratégiai reformként keretbe foglalja és a jelenléti oktatás keretei között valósítsa meg, ezáltal a következő időszak változó társadalmi, gazdasági kihívásai közepette is </w:t>
      </w:r>
      <w:r w:rsidRPr="009B41C4">
        <w:rPr>
          <w:rFonts w:ascii="Arial" w:hAnsi="Arial" w:cs="Arial"/>
          <w:b/>
        </w:rPr>
        <w:t xml:space="preserve">versenyképes, egyenlő hozzáférést biztosító, minőségi köznevelési szolgáltatást nyújtson a gyermekeknek és a családoknak. </w:t>
      </w:r>
    </w:p>
    <w:p w:rsidR="001376D7" w:rsidRPr="009B41C4" w:rsidRDefault="001376D7" w:rsidP="001376D7">
      <w:pPr>
        <w:jc w:val="both"/>
        <w:rPr>
          <w:rFonts w:ascii="Arial" w:hAnsi="Arial" w:cs="Arial"/>
        </w:rPr>
      </w:pPr>
    </w:p>
    <w:p w:rsidR="002E06D5" w:rsidRPr="009B41C4" w:rsidRDefault="00010968" w:rsidP="00010968">
      <w:pPr>
        <w:jc w:val="both"/>
        <w:rPr>
          <w:rFonts w:ascii="Arial" w:hAnsi="Arial" w:cs="Arial"/>
        </w:rPr>
      </w:pPr>
      <w:r w:rsidRPr="009B41C4">
        <w:rPr>
          <w:rFonts w:ascii="Arial" w:hAnsi="Arial" w:cs="Arial"/>
        </w:rPr>
        <w:t>A projekt</w:t>
      </w:r>
      <w:r w:rsidR="00531E85" w:rsidRPr="009B41C4">
        <w:rPr>
          <w:rFonts w:ascii="Arial" w:hAnsi="Arial" w:cs="Arial"/>
        </w:rPr>
        <w:t>ben részt vehet</w:t>
      </w:r>
      <w:r w:rsidRPr="009B41C4">
        <w:rPr>
          <w:rFonts w:ascii="Arial" w:hAnsi="Arial" w:cs="Arial"/>
          <w:b/>
        </w:rPr>
        <w:t xml:space="preserve"> </w:t>
      </w:r>
      <w:r w:rsidRPr="009B41C4">
        <w:rPr>
          <w:rFonts w:ascii="Arial" w:hAnsi="Arial" w:cs="Arial"/>
        </w:rPr>
        <w:t xml:space="preserve">valamennyi magyarországi köznevelési intézmény, </w:t>
      </w:r>
      <w:r w:rsidRPr="009B41C4">
        <w:rPr>
          <w:rFonts w:ascii="Arial" w:hAnsi="Arial" w:cs="Arial"/>
          <w:b/>
        </w:rPr>
        <w:t>azaz valamennyi állami fenntartású, egyházi, nemzetiségi önkormányzati és alapítványi iskola</w:t>
      </w:r>
      <w:r w:rsidRPr="009B41C4">
        <w:rPr>
          <w:rFonts w:ascii="Arial" w:hAnsi="Arial" w:cs="Arial"/>
        </w:rPr>
        <w:t xml:space="preserve">. </w:t>
      </w:r>
      <w:r w:rsidR="00D05265" w:rsidRPr="009B41C4">
        <w:rPr>
          <w:rFonts w:ascii="Arial" w:hAnsi="Arial" w:cs="Arial"/>
        </w:rPr>
        <w:t>(</w:t>
      </w:r>
      <w:r w:rsidR="002D65D5" w:rsidRPr="009B41C4">
        <w:rPr>
          <w:rFonts w:ascii="Arial" w:hAnsi="Arial" w:cs="Arial"/>
        </w:rPr>
        <w:t xml:space="preserve">A szakképző intézmények </w:t>
      </w:r>
      <w:r w:rsidR="00531E85" w:rsidRPr="009B41C4">
        <w:rPr>
          <w:rFonts w:ascii="Arial" w:hAnsi="Arial" w:cs="Arial"/>
        </w:rPr>
        <w:t xml:space="preserve">tanulói és pedagógusai azonban </w:t>
      </w:r>
      <w:r w:rsidR="002D65D5" w:rsidRPr="009B41C4">
        <w:rPr>
          <w:rFonts w:ascii="Arial" w:hAnsi="Arial" w:cs="Arial"/>
        </w:rPr>
        <w:t xml:space="preserve">nem tartoznak </w:t>
      </w:r>
      <w:r w:rsidR="00C26036" w:rsidRPr="009B41C4">
        <w:rPr>
          <w:rFonts w:ascii="Arial" w:hAnsi="Arial" w:cs="Arial"/>
        </w:rPr>
        <w:t>a projekt célcsoportjába</w:t>
      </w:r>
      <w:r w:rsidR="002D65D5" w:rsidRPr="009B41C4">
        <w:rPr>
          <w:rFonts w:ascii="Arial" w:hAnsi="Arial" w:cs="Arial"/>
        </w:rPr>
        <w:t>.</w:t>
      </w:r>
      <w:r w:rsidR="00D05265" w:rsidRPr="009B41C4">
        <w:rPr>
          <w:rFonts w:ascii="Arial" w:hAnsi="Arial" w:cs="Arial"/>
        </w:rPr>
        <w:t>)</w:t>
      </w:r>
      <w:r w:rsidR="00D60CC7" w:rsidRPr="009B41C4">
        <w:rPr>
          <w:rFonts w:ascii="Arial" w:hAnsi="Arial" w:cs="Arial"/>
        </w:rPr>
        <w:t xml:space="preserve"> A projekthez </w:t>
      </w:r>
      <w:r w:rsidR="00C26036" w:rsidRPr="009B41C4">
        <w:rPr>
          <w:rFonts w:ascii="Arial" w:hAnsi="Arial" w:cs="Arial"/>
        </w:rPr>
        <w:t>való csatlak</w:t>
      </w:r>
      <w:r w:rsidR="003C5046" w:rsidRPr="009B41C4">
        <w:rPr>
          <w:rFonts w:ascii="Arial" w:hAnsi="Arial" w:cs="Arial"/>
        </w:rPr>
        <w:t>ozási szándékát 2022. április 30-ig</w:t>
      </w:r>
      <w:r w:rsidR="00D60CC7" w:rsidRPr="009B41C4">
        <w:rPr>
          <w:rFonts w:ascii="Arial" w:hAnsi="Arial" w:cs="Arial"/>
        </w:rPr>
        <w:t xml:space="preserve"> összesen </w:t>
      </w:r>
      <w:r w:rsidR="007639B1" w:rsidRPr="009B41C4">
        <w:rPr>
          <w:rFonts w:ascii="Arial" w:hAnsi="Arial" w:cs="Arial"/>
          <w:b/>
        </w:rPr>
        <w:t>476</w:t>
      </w:r>
      <w:r w:rsidR="00D60CC7" w:rsidRPr="009B41C4">
        <w:rPr>
          <w:rFonts w:ascii="Arial" w:hAnsi="Arial" w:cs="Arial"/>
          <w:b/>
        </w:rPr>
        <w:t xml:space="preserve"> </w:t>
      </w:r>
      <w:r w:rsidR="007639B1" w:rsidRPr="009B41C4">
        <w:rPr>
          <w:rFonts w:ascii="Arial" w:hAnsi="Arial" w:cs="Arial"/>
          <w:b/>
        </w:rPr>
        <w:t xml:space="preserve">állami, egyházi, nemzetiségi önkormányzati és alapítványi </w:t>
      </w:r>
      <w:r w:rsidR="00D60CC7" w:rsidRPr="009B41C4">
        <w:rPr>
          <w:rFonts w:ascii="Arial" w:hAnsi="Arial" w:cs="Arial"/>
          <w:b/>
        </w:rPr>
        <w:t>köznevelési intézményfenntartó</w:t>
      </w:r>
      <w:r w:rsidR="00D60CC7" w:rsidRPr="009B41C4">
        <w:rPr>
          <w:rFonts w:ascii="Arial" w:hAnsi="Arial" w:cs="Arial"/>
        </w:rPr>
        <w:t xml:space="preserve"> </w:t>
      </w:r>
      <w:r w:rsidR="00C26036" w:rsidRPr="009B41C4">
        <w:rPr>
          <w:rFonts w:ascii="Arial" w:hAnsi="Arial" w:cs="Arial"/>
        </w:rPr>
        <w:t>jelezte</w:t>
      </w:r>
      <w:r w:rsidR="00D60CC7" w:rsidRPr="009B41C4">
        <w:rPr>
          <w:rFonts w:ascii="Arial" w:hAnsi="Arial" w:cs="Arial"/>
        </w:rPr>
        <w:t>.</w:t>
      </w:r>
      <w:r w:rsidR="00973659" w:rsidRPr="009B41C4">
        <w:rPr>
          <w:rFonts w:ascii="Arial" w:hAnsi="Arial" w:cs="Arial"/>
        </w:rPr>
        <w:t xml:space="preserve"> </w:t>
      </w:r>
      <w:r w:rsidRPr="009B41C4">
        <w:rPr>
          <w:rFonts w:ascii="Arial" w:hAnsi="Arial" w:cs="Arial"/>
        </w:rPr>
        <w:t xml:space="preserve">A projekt </w:t>
      </w:r>
      <w:r w:rsidR="004122F8" w:rsidRPr="009B41C4">
        <w:rPr>
          <w:rFonts w:ascii="Arial" w:hAnsi="Arial" w:cs="Arial"/>
        </w:rPr>
        <w:t xml:space="preserve">legnagyobb volumenű eszközbeszerzését a tanulói és tanári notebookok </w:t>
      </w:r>
      <w:r w:rsidR="000B324C" w:rsidRPr="009B41C4">
        <w:rPr>
          <w:rFonts w:ascii="Arial" w:hAnsi="Arial" w:cs="Arial"/>
        </w:rPr>
        <w:t xml:space="preserve">beszerzése és kiosztása jelenti, melynek eredményeként </w:t>
      </w:r>
      <w:r w:rsidR="000B324C" w:rsidRPr="009B41C4">
        <w:rPr>
          <w:rFonts w:ascii="Arial" w:hAnsi="Arial" w:cs="Arial"/>
          <w:b/>
        </w:rPr>
        <w:t xml:space="preserve">2025. december 31-ig összesen </w:t>
      </w:r>
      <w:r w:rsidR="007639B1" w:rsidRPr="009B41C4">
        <w:rPr>
          <w:rFonts w:ascii="Arial" w:hAnsi="Arial" w:cs="Arial"/>
          <w:b/>
        </w:rPr>
        <w:t>579</w:t>
      </w:r>
      <w:r w:rsidR="000B324C" w:rsidRPr="009B41C4">
        <w:rPr>
          <w:rFonts w:ascii="Arial" w:hAnsi="Arial" w:cs="Arial"/>
          <w:b/>
        </w:rPr>
        <w:t xml:space="preserve"> ezer</w:t>
      </w:r>
      <w:r w:rsidR="00D60CC7" w:rsidRPr="009B41C4">
        <w:rPr>
          <w:rFonts w:ascii="Arial" w:hAnsi="Arial" w:cs="Arial"/>
          <w:b/>
        </w:rPr>
        <w:t xml:space="preserve"> (ebből 55 ezer tanári és 5</w:t>
      </w:r>
      <w:r w:rsidR="007639B1" w:rsidRPr="009B41C4">
        <w:rPr>
          <w:rFonts w:ascii="Arial" w:hAnsi="Arial" w:cs="Arial"/>
          <w:b/>
        </w:rPr>
        <w:t>29</w:t>
      </w:r>
      <w:r w:rsidR="00D60CC7" w:rsidRPr="009B41C4">
        <w:rPr>
          <w:rFonts w:ascii="Arial" w:hAnsi="Arial" w:cs="Arial"/>
          <w:b/>
        </w:rPr>
        <w:t xml:space="preserve"> ezer tanulói)</w:t>
      </w:r>
      <w:r w:rsidR="000B324C" w:rsidRPr="009B41C4">
        <w:rPr>
          <w:rFonts w:ascii="Arial" w:hAnsi="Arial" w:cs="Arial"/>
          <w:b/>
        </w:rPr>
        <w:t xml:space="preserve">, </w:t>
      </w:r>
      <w:r w:rsidR="007639B1" w:rsidRPr="009B41C4">
        <w:rPr>
          <w:rFonts w:ascii="Arial" w:hAnsi="Arial" w:cs="Arial"/>
          <w:b/>
        </w:rPr>
        <w:t xml:space="preserve">oktatási célú </w:t>
      </w:r>
      <w:r w:rsidR="000B324C" w:rsidRPr="009B41C4">
        <w:rPr>
          <w:rFonts w:ascii="Arial" w:hAnsi="Arial" w:cs="Arial"/>
          <w:b/>
        </w:rPr>
        <w:t xml:space="preserve">személyes használatba adható, hordozható IKT eszköz </w:t>
      </w:r>
      <w:r w:rsidR="00353E8C" w:rsidRPr="009B41C4">
        <w:rPr>
          <w:rFonts w:ascii="Arial" w:hAnsi="Arial" w:cs="Arial"/>
          <w:b/>
        </w:rPr>
        <w:t xml:space="preserve">(notebook) </w:t>
      </w:r>
      <w:r w:rsidR="000B324C" w:rsidRPr="009B41C4">
        <w:rPr>
          <w:rFonts w:ascii="Arial" w:hAnsi="Arial" w:cs="Arial"/>
          <w:b/>
        </w:rPr>
        <w:t>kiosztása valósul meg</w:t>
      </w:r>
      <w:r w:rsidR="000B324C" w:rsidRPr="009B41C4">
        <w:rPr>
          <w:rFonts w:ascii="Arial" w:hAnsi="Arial" w:cs="Arial"/>
        </w:rPr>
        <w:t>.</w:t>
      </w:r>
      <w:r w:rsidR="002E06D5" w:rsidRPr="009B41C4">
        <w:rPr>
          <w:rFonts w:ascii="Arial" w:hAnsi="Arial" w:cs="Arial"/>
        </w:rPr>
        <w:t xml:space="preserve"> </w:t>
      </w:r>
      <w:r w:rsidR="00353E8C" w:rsidRPr="009B41C4">
        <w:rPr>
          <w:rFonts w:ascii="Arial" w:hAnsi="Arial" w:cs="Arial"/>
        </w:rPr>
        <w:t xml:space="preserve">A projekt keretében </w:t>
      </w:r>
      <w:r w:rsidR="00353E8C" w:rsidRPr="009B41C4">
        <w:rPr>
          <w:rFonts w:ascii="Arial" w:hAnsi="Arial" w:cs="Arial"/>
          <w:b/>
        </w:rPr>
        <w:t xml:space="preserve">négy éven át, felmenő rendszerben </w:t>
      </w:r>
      <w:r w:rsidR="003878D6" w:rsidRPr="009B41C4">
        <w:rPr>
          <w:rFonts w:ascii="Arial" w:hAnsi="Arial" w:cs="Arial"/>
          <w:b/>
        </w:rPr>
        <w:t>a felső tagozatos és középiskolás</w:t>
      </w:r>
      <w:r w:rsidR="00353E8C" w:rsidRPr="009B41C4">
        <w:rPr>
          <w:rFonts w:ascii="Arial" w:hAnsi="Arial" w:cs="Arial"/>
          <w:b/>
        </w:rPr>
        <w:t xml:space="preserve"> diák</w:t>
      </w:r>
      <w:r w:rsidR="003878D6" w:rsidRPr="009B41C4">
        <w:rPr>
          <w:rFonts w:ascii="Arial" w:hAnsi="Arial" w:cs="Arial"/>
          <w:b/>
        </w:rPr>
        <w:t>ok</w:t>
      </w:r>
      <w:r w:rsidR="00353E8C" w:rsidRPr="009B41C4">
        <w:rPr>
          <w:rFonts w:ascii="Arial" w:hAnsi="Arial" w:cs="Arial"/>
          <w:b/>
        </w:rPr>
        <w:t xml:space="preserve"> </w:t>
      </w:r>
      <w:r w:rsidR="00353E8C" w:rsidRPr="009B41C4">
        <w:rPr>
          <w:rFonts w:ascii="Arial" w:hAnsi="Arial" w:cs="Arial"/>
        </w:rPr>
        <w:t xml:space="preserve">szülei (törvényes képviselői) igényelhetnek gyermekük számára személyes használatra szolgáló notebookot. </w:t>
      </w:r>
      <w:r w:rsidR="002E06D5" w:rsidRPr="009B41C4">
        <w:rPr>
          <w:rFonts w:ascii="Arial" w:hAnsi="Arial" w:cs="Arial"/>
        </w:rPr>
        <w:t xml:space="preserve">Ezen túlmenően 2024. december 31-ig a projektben részt vevő köznevelési intézmények részére </w:t>
      </w:r>
      <w:r w:rsidR="002E06D5" w:rsidRPr="009B41C4">
        <w:rPr>
          <w:rFonts w:ascii="Arial" w:hAnsi="Arial" w:cs="Arial"/>
          <w:b/>
        </w:rPr>
        <w:t>modern megjelenítő eszközök</w:t>
      </w:r>
      <w:r w:rsidR="002E06D5" w:rsidRPr="009B41C4">
        <w:rPr>
          <w:rFonts w:ascii="Arial" w:hAnsi="Arial" w:cs="Arial"/>
        </w:rPr>
        <w:t xml:space="preserve"> (interaktív panelek), továbbá </w:t>
      </w:r>
      <w:r w:rsidR="002E06D5" w:rsidRPr="009B41C4">
        <w:rPr>
          <w:rFonts w:ascii="Arial" w:hAnsi="Arial" w:cs="Arial"/>
          <w:b/>
        </w:rPr>
        <w:t xml:space="preserve">a tanulói kreativitást és problémamegoldó képességet fejlesztő eszközök </w:t>
      </w:r>
      <w:r w:rsidR="002E06D5" w:rsidRPr="009B41C4">
        <w:rPr>
          <w:rFonts w:ascii="Arial" w:hAnsi="Arial" w:cs="Arial"/>
        </w:rPr>
        <w:t xml:space="preserve">(például programozható robotok, programozható </w:t>
      </w:r>
      <w:proofErr w:type="spellStart"/>
      <w:r w:rsidR="002E06D5" w:rsidRPr="009B41C4">
        <w:rPr>
          <w:rFonts w:ascii="Arial" w:hAnsi="Arial" w:cs="Arial"/>
        </w:rPr>
        <w:t>mikroáramkörök</w:t>
      </w:r>
      <w:proofErr w:type="spellEnd"/>
      <w:r w:rsidR="002E06D5" w:rsidRPr="009B41C4">
        <w:rPr>
          <w:rFonts w:ascii="Arial" w:hAnsi="Arial" w:cs="Arial"/>
        </w:rPr>
        <w:t xml:space="preserve">, </w:t>
      </w:r>
      <w:proofErr w:type="spellStart"/>
      <w:r w:rsidR="002E06D5" w:rsidRPr="009B41C4">
        <w:rPr>
          <w:rFonts w:ascii="Arial" w:hAnsi="Arial" w:cs="Arial"/>
        </w:rPr>
        <w:t>drónok</w:t>
      </w:r>
      <w:proofErr w:type="spellEnd"/>
      <w:r w:rsidR="002E06D5" w:rsidRPr="009B41C4">
        <w:rPr>
          <w:rFonts w:ascii="Arial" w:hAnsi="Arial" w:cs="Arial"/>
        </w:rPr>
        <w:t>) kerülnek kiszállításra</w:t>
      </w:r>
      <w:r w:rsidR="00D60CC7" w:rsidRPr="009B41C4">
        <w:rPr>
          <w:rFonts w:ascii="Arial" w:hAnsi="Arial" w:cs="Arial"/>
        </w:rPr>
        <w:t xml:space="preserve">. </w:t>
      </w:r>
    </w:p>
    <w:p w:rsidR="00D60CC7" w:rsidRPr="009B41C4" w:rsidRDefault="00D60CC7" w:rsidP="00010968">
      <w:pPr>
        <w:jc w:val="both"/>
        <w:rPr>
          <w:rFonts w:ascii="Arial" w:hAnsi="Arial" w:cs="Arial"/>
        </w:rPr>
      </w:pPr>
    </w:p>
    <w:p w:rsidR="00607D67" w:rsidRPr="009B41C4" w:rsidRDefault="00DD404F" w:rsidP="00010968">
      <w:pPr>
        <w:jc w:val="both"/>
        <w:rPr>
          <w:rFonts w:ascii="Arial" w:hAnsi="Arial" w:cs="Arial"/>
          <w:b/>
        </w:rPr>
      </w:pPr>
      <w:r w:rsidRPr="009B41C4">
        <w:rPr>
          <w:rFonts w:ascii="Arial" w:hAnsi="Arial" w:cs="Arial"/>
        </w:rPr>
        <w:t>Az e</w:t>
      </w:r>
      <w:r w:rsidR="00010968" w:rsidRPr="009B41C4">
        <w:rPr>
          <w:rFonts w:ascii="Arial" w:hAnsi="Arial" w:cs="Arial"/>
        </w:rPr>
        <w:t xml:space="preserve">lső </w:t>
      </w:r>
      <w:r w:rsidRPr="009B41C4">
        <w:rPr>
          <w:rFonts w:ascii="Arial" w:hAnsi="Arial" w:cs="Arial"/>
        </w:rPr>
        <w:t xml:space="preserve">eszközosztási </w:t>
      </w:r>
      <w:r w:rsidR="00010968" w:rsidRPr="009B41C4">
        <w:rPr>
          <w:rFonts w:ascii="Arial" w:hAnsi="Arial" w:cs="Arial"/>
        </w:rPr>
        <w:t xml:space="preserve">körben </w:t>
      </w:r>
      <w:r w:rsidR="00010968" w:rsidRPr="009B41C4">
        <w:rPr>
          <w:rFonts w:ascii="Arial" w:hAnsi="Arial" w:cs="Arial"/>
          <w:b/>
        </w:rPr>
        <w:t>2022. február 15</w:t>
      </w:r>
      <w:r w:rsidR="001D52C9" w:rsidRPr="009B41C4">
        <w:rPr>
          <w:rFonts w:ascii="Arial" w:hAnsi="Arial" w:cs="Arial"/>
          <w:b/>
        </w:rPr>
        <w:t xml:space="preserve">. és </w:t>
      </w:r>
      <w:r w:rsidR="00010968" w:rsidRPr="009B41C4">
        <w:rPr>
          <w:rFonts w:ascii="Arial" w:hAnsi="Arial" w:cs="Arial"/>
          <w:b/>
        </w:rPr>
        <w:t xml:space="preserve">március 31. </w:t>
      </w:r>
      <w:r w:rsidR="001D52C9" w:rsidRPr="009B41C4">
        <w:rPr>
          <w:rFonts w:ascii="Arial" w:hAnsi="Arial" w:cs="Arial"/>
          <w:b/>
        </w:rPr>
        <w:t>között</w:t>
      </w:r>
      <w:r w:rsidR="00010968" w:rsidRPr="009B41C4">
        <w:rPr>
          <w:rFonts w:ascii="Arial" w:hAnsi="Arial" w:cs="Arial"/>
          <w:b/>
        </w:rPr>
        <w:t xml:space="preserve"> 120</w:t>
      </w:r>
      <w:r w:rsidR="00E763E1" w:rsidRPr="009B41C4">
        <w:rPr>
          <w:rFonts w:ascii="Arial" w:hAnsi="Arial" w:cs="Arial"/>
          <w:b/>
        </w:rPr>
        <w:t xml:space="preserve"> ezer</w:t>
      </w:r>
      <w:r w:rsidR="00010968" w:rsidRPr="009B41C4">
        <w:rPr>
          <w:rFonts w:ascii="Arial" w:hAnsi="Arial" w:cs="Arial"/>
          <w:b/>
        </w:rPr>
        <w:t xml:space="preserve"> d</w:t>
      </w:r>
      <w:r w:rsidR="00D60CC7" w:rsidRPr="009B41C4">
        <w:rPr>
          <w:rFonts w:ascii="Arial" w:hAnsi="Arial" w:cs="Arial"/>
          <w:b/>
        </w:rPr>
        <w:t>ara</w:t>
      </w:r>
      <w:r w:rsidR="00010968" w:rsidRPr="009B41C4">
        <w:rPr>
          <w:rFonts w:ascii="Arial" w:hAnsi="Arial" w:cs="Arial"/>
          <w:b/>
        </w:rPr>
        <w:t>b notebook</w:t>
      </w:r>
      <w:r w:rsidR="00010968" w:rsidRPr="009B41C4">
        <w:rPr>
          <w:rFonts w:ascii="Arial" w:hAnsi="Arial" w:cs="Arial"/>
        </w:rPr>
        <w:t xml:space="preserve"> kerül</w:t>
      </w:r>
      <w:r w:rsidR="003878D6" w:rsidRPr="009B41C4">
        <w:rPr>
          <w:rFonts w:ascii="Arial" w:hAnsi="Arial" w:cs="Arial"/>
        </w:rPr>
        <w:t>t</w:t>
      </w:r>
      <w:r w:rsidR="00010968" w:rsidRPr="009B41C4">
        <w:rPr>
          <w:rFonts w:ascii="Arial" w:hAnsi="Arial" w:cs="Arial"/>
        </w:rPr>
        <w:t xml:space="preserve"> </w:t>
      </w:r>
      <w:r w:rsidR="002D65D5" w:rsidRPr="009B41C4">
        <w:rPr>
          <w:rFonts w:ascii="Arial" w:hAnsi="Arial" w:cs="Arial"/>
        </w:rPr>
        <w:t xml:space="preserve">kiosztásra </w:t>
      </w:r>
      <w:r w:rsidR="00010968" w:rsidRPr="009B41C4">
        <w:rPr>
          <w:rFonts w:ascii="Arial" w:hAnsi="Arial" w:cs="Arial"/>
          <w:b/>
        </w:rPr>
        <w:t>mindössze</w:t>
      </w:r>
      <w:r w:rsidR="00D60CC7" w:rsidRPr="009B41C4">
        <w:rPr>
          <w:rFonts w:ascii="Arial" w:hAnsi="Arial" w:cs="Arial"/>
          <w:b/>
        </w:rPr>
        <w:t xml:space="preserve">sen bruttó 33,4 milliárd </w:t>
      </w:r>
      <w:proofErr w:type="gramStart"/>
      <w:r w:rsidR="00D60CC7" w:rsidRPr="009B41C4">
        <w:rPr>
          <w:rFonts w:ascii="Arial" w:hAnsi="Arial" w:cs="Arial"/>
          <w:b/>
        </w:rPr>
        <w:t>forint</w:t>
      </w:r>
      <w:r w:rsidR="00D60CC7" w:rsidRPr="009B41C4">
        <w:rPr>
          <w:rFonts w:ascii="Arial" w:hAnsi="Arial" w:cs="Arial"/>
        </w:rPr>
        <w:t xml:space="preserve"> </w:t>
      </w:r>
      <w:r w:rsidR="00010968" w:rsidRPr="009B41C4">
        <w:rPr>
          <w:rFonts w:ascii="Arial" w:hAnsi="Arial" w:cs="Arial"/>
        </w:rPr>
        <w:t>értékben</w:t>
      </w:r>
      <w:proofErr w:type="gramEnd"/>
      <w:r w:rsidR="00010968" w:rsidRPr="009B41C4">
        <w:rPr>
          <w:rFonts w:ascii="Arial" w:hAnsi="Arial" w:cs="Arial"/>
        </w:rPr>
        <w:t xml:space="preserve"> a </w:t>
      </w:r>
      <w:r w:rsidR="00010968" w:rsidRPr="009B41C4">
        <w:rPr>
          <w:rFonts w:ascii="Arial" w:hAnsi="Arial" w:cs="Arial"/>
          <w:b/>
        </w:rPr>
        <w:t xml:space="preserve">9. évfolyamon tanuló diákoknak </w:t>
      </w:r>
      <w:r w:rsidR="00010968" w:rsidRPr="009B41C4">
        <w:rPr>
          <w:rFonts w:ascii="Arial" w:hAnsi="Arial" w:cs="Arial"/>
        </w:rPr>
        <w:t xml:space="preserve">és a köznevelési intézmények azon </w:t>
      </w:r>
      <w:r w:rsidR="00010968" w:rsidRPr="009B41C4">
        <w:rPr>
          <w:rFonts w:ascii="Arial" w:hAnsi="Arial" w:cs="Arial"/>
          <w:b/>
        </w:rPr>
        <w:t>pedagógusainak</w:t>
      </w:r>
      <w:r w:rsidR="00010968" w:rsidRPr="009B41C4">
        <w:rPr>
          <w:rFonts w:ascii="Arial" w:hAnsi="Arial" w:cs="Arial"/>
        </w:rPr>
        <w:t xml:space="preserve">, akik eddig még nem kaptak </w:t>
      </w:r>
      <w:r w:rsidR="001D52C9" w:rsidRPr="009B41C4">
        <w:rPr>
          <w:rFonts w:ascii="Arial" w:hAnsi="Arial" w:cs="Arial"/>
        </w:rPr>
        <w:t xml:space="preserve">hordozható </w:t>
      </w:r>
      <w:r w:rsidR="00010968" w:rsidRPr="009B41C4">
        <w:rPr>
          <w:rFonts w:ascii="Arial" w:hAnsi="Arial" w:cs="Arial"/>
        </w:rPr>
        <w:t xml:space="preserve">IKT eszközt személyes használatra. </w:t>
      </w:r>
    </w:p>
    <w:p w:rsidR="003878D6" w:rsidRPr="009B41C4" w:rsidRDefault="003878D6" w:rsidP="00010968">
      <w:pPr>
        <w:jc w:val="both"/>
        <w:rPr>
          <w:rFonts w:ascii="Arial" w:hAnsi="Arial" w:cs="Arial"/>
          <w:b/>
        </w:rPr>
      </w:pPr>
    </w:p>
    <w:p w:rsidR="003878D6" w:rsidRPr="009B41C4" w:rsidRDefault="003878D6" w:rsidP="00010968">
      <w:pPr>
        <w:jc w:val="both"/>
        <w:rPr>
          <w:rFonts w:ascii="Arial" w:hAnsi="Arial" w:cs="Arial"/>
          <w:b/>
        </w:rPr>
      </w:pPr>
      <w:r w:rsidRPr="009B41C4">
        <w:rPr>
          <w:rFonts w:ascii="Arial" w:hAnsi="Arial" w:cs="Arial"/>
          <w:b/>
        </w:rPr>
        <w:t xml:space="preserve">A második eszközosztási körben, 2023. november-december időszakban 140.000 db </w:t>
      </w:r>
      <w:r w:rsidR="00167A64" w:rsidRPr="009B41C4">
        <w:rPr>
          <w:rFonts w:ascii="Arial" w:hAnsi="Arial" w:cs="Arial"/>
          <w:b/>
        </w:rPr>
        <w:t>oktatási célú személyes használatú notebook a</w:t>
      </w:r>
      <w:r w:rsidRPr="009B41C4">
        <w:rPr>
          <w:rFonts w:ascii="Arial" w:hAnsi="Arial" w:cs="Arial"/>
          <w:b/>
        </w:rPr>
        <w:t xml:space="preserve"> 7. </w:t>
      </w:r>
      <w:r w:rsidR="00167A64" w:rsidRPr="009B41C4">
        <w:rPr>
          <w:rFonts w:ascii="Arial" w:hAnsi="Arial" w:cs="Arial"/>
          <w:b/>
        </w:rPr>
        <w:t>és</w:t>
      </w:r>
      <w:r w:rsidRPr="009B41C4">
        <w:rPr>
          <w:rFonts w:ascii="Arial" w:hAnsi="Arial" w:cs="Arial"/>
          <w:b/>
        </w:rPr>
        <w:t xml:space="preserve"> 10. évfolyam</w:t>
      </w:r>
      <w:r w:rsidR="00167A64" w:rsidRPr="009B41C4">
        <w:rPr>
          <w:rFonts w:ascii="Arial" w:hAnsi="Arial" w:cs="Arial"/>
          <w:b/>
        </w:rPr>
        <w:t xml:space="preserve">osok </w:t>
      </w:r>
      <w:r w:rsidRPr="009B41C4">
        <w:rPr>
          <w:rFonts w:ascii="Arial" w:hAnsi="Arial" w:cs="Arial"/>
          <w:b/>
        </w:rPr>
        <w:t>részére, valamint intézmény</w:t>
      </w:r>
      <w:r w:rsidR="003C5046" w:rsidRPr="009B41C4">
        <w:rPr>
          <w:rFonts w:ascii="Arial" w:hAnsi="Arial" w:cs="Arial"/>
          <w:b/>
        </w:rPr>
        <w:t>i használatú notebookok kerülnek</w:t>
      </w:r>
      <w:r w:rsidRPr="009B41C4">
        <w:rPr>
          <w:rFonts w:ascii="Arial" w:hAnsi="Arial" w:cs="Arial"/>
          <w:b/>
        </w:rPr>
        <w:t xml:space="preserve"> </w:t>
      </w:r>
      <w:r w:rsidRPr="00AC0905">
        <w:rPr>
          <w:rFonts w:ascii="Arial" w:hAnsi="Arial" w:cs="Arial"/>
          <w:b/>
        </w:rPr>
        <w:t xml:space="preserve">kiosztásra </w:t>
      </w:r>
      <w:r w:rsidR="00767538" w:rsidRPr="00AC0905">
        <w:rPr>
          <w:rFonts w:ascii="Arial" w:hAnsi="Arial" w:cs="Arial"/>
          <w:b/>
        </w:rPr>
        <w:t>145</w:t>
      </w:r>
      <w:r w:rsidR="00167A64" w:rsidRPr="00AC0905">
        <w:rPr>
          <w:rFonts w:ascii="Arial" w:hAnsi="Arial" w:cs="Arial"/>
          <w:b/>
        </w:rPr>
        <w:t>2</w:t>
      </w:r>
      <w:r w:rsidRPr="00AC0905">
        <w:rPr>
          <w:rFonts w:ascii="Arial" w:hAnsi="Arial" w:cs="Arial"/>
          <w:b/>
        </w:rPr>
        <w:t xml:space="preserve"> település </w:t>
      </w:r>
      <w:r w:rsidR="00767538" w:rsidRPr="00AC0905">
        <w:rPr>
          <w:rFonts w:ascii="Arial" w:hAnsi="Arial" w:cs="Arial"/>
          <w:b/>
        </w:rPr>
        <w:t>2571</w:t>
      </w:r>
      <w:r w:rsidRPr="00AC0905">
        <w:rPr>
          <w:rFonts w:ascii="Arial" w:hAnsi="Arial" w:cs="Arial"/>
          <w:b/>
        </w:rPr>
        <w:t xml:space="preserve"> </w:t>
      </w:r>
      <w:r w:rsidR="00167A64" w:rsidRPr="00AC0905">
        <w:rPr>
          <w:rFonts w:ascii="Arial" w:hAnsi="Arial" w:cs="Arial"/>
          <w:b/>
        </w:rPr>
        <w:t xml:space="preserve">köznevelési </w:t>
      </w:r>
      <w:r w:rsidRPr="00AC0905">
        <w:rPr>
          <w:rFonts w:ascii="Arial" w:hAnsi="Arial" w:cs="Arial"/>
          <w:b/>
        </w:rPr>
        <w:t xml:space="preserve">intézményének </w:t>
      </w:r>
      <w:r w:rsidR="00767538" w:rsidRPr="00AC0905">
        <w:rPr>
          <w:rFonts w:ascii="Arial" w:hAnsi="Arial" w:cs="Arial"/>
          <w:b/>
        </w:rPr>
        <w:t>3033</w:t>
      </w:r>
      <w:bookmarkStart w:id="0" w:name="_GoBack"/>
      <w:bookmarkEnd w:id="0"/>
      <w:r w:rsidR="00167A64" w:rsidRPr="009B41C4">
        <w:rPr>
          <w:rFonts w:ascii="Arial" w:hAnsi="Arial" w:cs="Arial"/>
          <w:b/>
        </w:rPr>
        <w:t xml:space="preserve"> </w:t>
      </w:r>
      <w:r w:rsidRPr="009B41C4">
        <w:rPr>
          <w:rFonts w:ascii="Arial" w:hAnsi="Arial" w:cs="Arial"/>
          <w:b/>
        </w:rPr>
        <w:t xml:space="preserve">feladatellátási helyén. </w:t>
      </w:r>
    </w:p>
    <w:p w:rsidR="003878D6" w:rsidRPr="009B41C4" w:rsidRDefault="003878D6" w:rsidP="00167A64">
      <w:pPr>
        <w:jc w:val="both"/>
        <w:rPr>
          <w:rFonts w:ascii="Arial" w:hAnsi="Arial" w:cs="Arial"/>
          <w:b/>
        </w:rPr>
      </w:pPr>
      <w:r w:rsidRPr="009B41C4">
        <w:rPr>
          <w:rFonts w:ascii="Arial" w:hAnsi="Arial" w:cs="Arial"/>
          <w:b/>
        </w:rPr>
        <w:t>Az eszközosztás 2023/2024-es tanév második felében is folytatódik</w:t>
      </w:r>
      <w:r w:rsidR="00DD404F" w:rsidRPr="009B41C4">
        <w:rPr>
          <w:rFonts w:ascii="Arial" w:hAnsi="Arial" w:cs="Arial"/>
          <w:b/>
        </w:rPr>
        <w:t xml:space="preserve"> </w:t>
      </w:r>
      <w:r w:rsidR="003C5046" w:rsidRPr="009B41C4">
        <w:rPr>
          <w:rFonts w:ascii="Arial" w:hAnsi="Arial" w:cs="Arial"/>
          <w:b/>
        </w:rPr>
        <w:t>az 5</w:t>
      </w:r>
      <w:proofErr w:type="gramStart"/>
      <w:r w:rsidR="003C5046" w:rsidRPr="009B41C4">
        <w:rPr>
          <w:rFonts w:ascii="Arial" w:hAnsi="Arial" w:cs="Arial"/>
          <w:b/>
        </w:rPr>
        <w:t>.,</w:t>
      </w:r>
      <w:proofErr w:type="gramEnd"/>
      <w:r w:rsidR="003C5046" w:rsidRPr="009B41C4">
        <w:rPr>
          <w:rFonts w:ascii="Arial" w:hAnsi="Arial" w:cs="Arial"/>
          <w:b/>
        </w:rPr>
        <w:t xml:space="preserve"> 6. és 9</w:t>
      </w:r>
      <w:r w:rsidR="00DD404F" w:rsidRPr="009B41C4">
        <w:rPr>
          <w:rFonts w:ascii="Arial" w:hAnsi="Arial" w:cs="Arial"/>
          <w:b/>
        </w:rPr>
        <w:t>. évfolyamon tanuló diákokkal</w:t>
      </w:r>
      <w:r w:rsidRPr="009B41C4">
        <w:rPr>
          <w:rFonts w:ascii="Arial" w:hAnsi="Arial" w:cs="Arial"/>
          <w:b/>
        </w:rPr>
        <w:t xml:space="preserve">, </w:t>
      </w:r>
      <w:r w:rsidR="00DD404F" w:rsidRPr="009B41C4">
        <w:rPr>
          <w:rFonts w:ascii="Arial" w:hAnsi="Arial" w:cs="Arial"/>
          <w:b/>
        </w:rPr>
        <w:t>az ő szüleik, törvényes képviselőik az ősz folyamán tudnak majd oktatási</w:t>
      </w:r>
      <w:r w:rsidRPr="009B41C4">
        <w:rPr>
          <w:rFonts w:ascii="Arial" w:hAnsi="Arial" w:cs="Arial"/>
          <w:b/>
        </w:rPr>
        <w:t xml:space="preserve"> célú személyes használatú notebookért</w:t>
      </w:r>
      <w:r w:rsidR="00DD404F" w:rsidRPr="009B41C4">
        <w:rPr>
          <w:rFonts w:ascii="Arial" w:hAnsi="Arial" w:cs="Arial"/>
          <w:b/>
        </w:rPr>
        <w:t xml:space="preserve"> regisztrálni. </w:t>
      </w:r>
    </w:p>
    <w:p w:rsidR="00167A64" w:rsidRDefault="00167A64" w:rsidP="00167A64">
      <w:pPr>
        <w:jc w:val="both"/>
        <w:rPr>
          <w:rFonts w:ascii="Arial" w:hAnsi="Arial" w:cs="Arial"/>
          <w:b/>
        </w:rPr>
      </w:pPr>
    </w:p>
    <w:p w:rsidR="00230962" w:rsidRDefault="00230962" w:rsidP="00167A64">
      <w:pPr>
        <w:jc w:val="both"/>
        <w:rPr>
          <w:rFonts w:ascii="Arial" w:hAnsi="Arial" w:cs="Arial"/>
          <w:b/>
        </w:rPr>
      </w:pPr>
    </w:p>
    <w:p w:rsidR="00951CD8" w:rsidRPr="009B41C4" w:rsidRDefault="00951CD8" w:rsidP="00167A64">
      <w:pPr>
        <w:jc w:val="both"/>
        <w:rPr>
          <w:rFonts w:ascii="Arial" w:hAnsi="Arial" w:cs="Arial"/>
          <w:b/>
        </w:rPr>
      </w:pPr>
    </w:p>
    <w:sectPr w:rsidR="00951CD8" w:rsidRPr="009B41C4" w:rsidSect="0017455B">
      <w:headerReference w:type="default" r:id="rId8"/>
      <w:footerReference w:type="default" r:id="rId9"/>
      <w:headerReference w:type="first" r:id="rId10"/>
      <w:footerReference w:type="first" r:id="rId11"/>
      <w:pgSz w:w="11900" w:h="16840"/>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8EA" w:rsidRDefault="003A48EA" w:rsidP="002D5DE8">
      <w:r>
        <w:separator/>
      </w:r>
    </w:p>
  </w:endnote>
  <w:endnote w:type="continuationSeparator" w:id="0">
    <w:p w:rsidR="003A48EA" w:rsidRDefault="003A48EA" w:rsidP="002D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39A" w:rsidRPr="00D04590" w:rsidRDefault="0024039A" w:rsidP="0024039A">
    <w:pPr>
      <w:rPr>
        <w:rFonts w:ascii="Arial" w:hAnsi="Arial" w:cs="Arial"/>
        <w:b/>
        <w:sz w:val="16"/>
        <w:szCs w:val="16"/>
      </w:rPr>
    </w:pPr>
    <w:r w:rsidRPr="00D04590">
      <w:rPr>
        <w:rFonts w:ascii="Arial" w:hAnsi="Arial" w:cs="Arial"/>
        <w:b/>
        <w:sz w:val="16"/>
        <w:szCs w:val="16"/>
      </w:rPr>
      <w:t>Klebelsberg Központ</w:t>
    </w:r>
  </w:p>
  <w:p w:rsidR="0024039A" w:rsidRPr="00D04590" w:rsidRDefault="0024039A" w:rsidP="0024039A">
    <w:pPr>
      <w:rPr>
        <w:rFonts w:ascii="Arial" w:hAnsi="Arial" w:cs="Arial"/>
        <w:sz w:val="16"/>
        <w:szCs w:val="16"/>
      </w:rPr>
    </w:pPr>
    <w:r w:rsidRPr="00D04590">
      <w:rPr>
        <w:rFonts w:ascii="Arial" w:hAnsi="Arial" w:cs="Arial"/>
        <w:sz w:val="16"/>
        <w:szCs w:val="16"/>
      </w:rPr>
      <w:t>1054 Budapest, Bajcsy-Zsilinszky út 42-46.</w:t>
    </w:r>
  </w:p>
  <w:p w:rsidR="0024039A" w:rsidRPr="00D04590" w:rsidRDefault="0024039A" w:rsidP="0024039A">
    <w:pPr>
      <w:rPr>
        <w:rFonts w:ascii="Arial" w:hAnsi="Arial" w:cs="Arial"/>
        <w:sz w:val="16"/>
        <w:szCs w:val="16"/>
      </w:rPr>
    </w:pPr>
    <w:r w:rsidRPr="00D04590">
      <w:rPr>
        <w:rFonts w:ascii="Arial" w:hAnsi="Arial" w:cs="Arial"/>
        <w:sz w:val="16"/>
        <w:szCs w:val="16"/>
      </w:rPr>
      <w:t xml:space="preserve">Web: </w:t>
    </w:r>
    <w:hyperlink r:id="rId1" w:history="1">
      <w:r w:rsidRPr="00D04590">
        <w:rPr>
          <w:rStyle w:val="Hiperhivatkozs"/>
          <w:rFonts w:ascii="Arial" w:hAnsi="Arial" w:cs="Arial"/>
          <w:sz w:val="16"/>
          <w:szCs w:val="16"/>
        </w:rPr>
        <w:t>www.kk.gov.hu</w:t>
      </w:r>
    </w:hyperlink>
  </w:p>
  <w:p w:rsidR="0024039A" w:rsidRPr="00D04590" w:rsidRDefault="0024039A" w:rsidP="0024039A">
    <w:pPr>
      <w:rPr>
        <w:rFonts w:ascii="Arial" w:hAnsi="Arial" w:cs="Arial"/>
        <w:sz w:val="16"/>
        <w:szCs w:val="16"/>
      </w:rPr>
    </w:pPr>
    <w:r w:rsidRPr="00D04590">
      <w:rPr>
        <w:rFonts w:ascii="Arial" w:hAnsi="Arial" w:cs="Arial"/>
        <w:sz w:val="16"/>
        <w:szCs w:val="16"/>
      </w:rPr>
      <w:t>RRF-1.2.1-2021-2021-00001</w:t>
    </w:r>
  </w:p>
  <w:p w:rsidR="00D04590" w:rsidRPr="00D04590" w:rsidRDefault="0024039A" w:rsidP="0024039A">
    <w:pPr>
      <w:rPr>
        <w:rFonts w:ascii="Arial" w:hAnsi="Arial" w:cs="Arial"/>
        <w:sz w:val="16"/>
        <w:szCs w:val="16"/>
      </w:rPr>
    </w:pPr>
    <w:r w:rsidRPr="00D04590">
      <w:rPr>
        <w:rFonts w:ascii="Arial" w:hAnsi="Arial" w:cs="Arial"/>
        <w:sz w:val="16"/>
        <w:szCs w:val="16"/>
      </w:rPr>
      <w:t xml:space="preserve">Digitális oktatáshoz való egyenlő hozzáférés feltételeinek </w:t>
    </w:r>
  </w:p>
  <w:p w:rsidR="0024039A" w:rsidRPr="00D04590" w:rsidRDefault="0024039A" w:rsidP="0024039A">
    <w:pPr>
      <w:rPr>
        <w:rFonts w:ascii="Arial" w:hAnsi="Arial" w:cs="Arial"/>
        <w:sz w:val="16"/>
        <w:szCs w:val="16"/>
      </w:rPr>
    </w:pPr>
    <w:proofErr w:type="gramStart"/>
    <w:r w:rsidRPr="00D04590">
      <w:rPr>
        <w:rFonts w:ascii="Arial" w:hAnsi="Arial" w:cs="Arial"/>
        <w:sz w:val="16"/>
        <w:szCs w:val="16"/>
      </w:rPr>
      <w:t>biztosítása</w:t>
    </w:r>
    <w:proofErr w:type="gramEnd"/>
    <w:r w:rsidRPr="00D04590">
      <w:rPr>
        <w:rFonts w:ascii="Arial" w:hAnsi="Arial" w:cs="Arial"/>
        <w:sz w:val="16"/>
        <w:szCs w:val="16"/>
      </w:rPr>
      <w:t xml:space="preserve"> a tanulók és a pedagógusok számára</w:t>
    </w:r>
  </w:p>
  <w:p w:rsidR="00C23EFF" w:rsidRDefault="00C23EFF">
    <w:pPr>
      <w:pStyle w:val="llb"/>
    </w:pPr>
    <w:r>
      <w:rPr>
        <w:noProof/>
        <w:lang w:eastAsia="hu-HU"/>
      </w:rPr>
      <w:drawing>
        <wp:anchor distT="0" distB="0" distL="114300" distR="114300" simplePos="0" relativeHeight="251659264" behindDoc="1" locked="0" layoutInCell="1" allowOverlap="1" wp14:anchorId="56472561" wp14:editId="32626E6F">
          <wp:simplePos x="0" y="0"/>
          <wp:positionH relativeFrom="column">
            <wp:posOffset>4873625</wp:posOffset>
          </wp:positionH>
          <wp:positionV relativeFrom="paragraph">
            <wp:posOffset>-678180</wp:posOffset>
          </wp:positionV>
          <wp:extent cx="1393521" cy="597429"/>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2:MILÁN:SZTP: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93521" cy="59742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39A" w:rsidRPr="009B41C4" w:rsidRDefault="0024039A" w:rsidP="0024039A">
    <w:pPr>
      <w:rPr>
        <w:rFonts w:ascii="Arial" w:hAnsi="Arial" w:cs="Arial"/>
        <w:b/>
        <w:sz w:val="16"/>
        <w:szCs w:val="16"/>
      </w:rPr>
    </w:pPr>
    <w:r w:rsidRPr="009B41C4">
      <w:rPr>
        <w:rFonts w:ascii="Arial" w:hAnsi="Arial" w:cs="Arial"/>
        <w:b/>
        <w:sz w:val="16"/>
        <w:szCs w:val="16"/>
      </w:rPr>
      <w:t>Klebelsberg Központ</w:t>
    </w:r>
  </w:p>
  <w:p w:rsidR="0024039A" w:rsidRPr="009B41C4" w:rsidRDefault="0024039A" w:rsidP="0024039A">
    <w:pPr>
      <w:rPr>
        <w:rFonts w:ascii="Arial" w:hAnsi="Arial" w:cs="Arial"/>
        <w:sz w:val="16"/>
        <w:szCs w:val="16"/>
      </w:rPr>
    </w:pPr>
    <w:r w:rsidRPr="009B41C4">
      <w:rPr>
        <w:rFonts w:ascii="Arial" w:hAnsi="Arial" w:cs="Arial"/>
        <w:sz w:val="16"/>
        <w:szCs w:val="16"/>
      </w:rPr>
      <w:t>1054 Budapest, Bajcsy-Zsilinszky út 42-46.</w:t>
    </w:r>
  </w:p>
  <w:p w:rsidR="0024039A" w:rsidRPr="009B41C4" w:rsidRDefault="0024039A" w:rsidP="0024039A">
    <w:pPr>
      <w:rPr>
        <w:rFonts w:ascii="Arial" w:hAnsi="Arial" w:cs="Arial"/>
        <w:sz w:val="16"/>
        <w:szCs w:val="16"/>
      </w:rPr>
    </w:pPr>
    <w:r w:rsidRPr="009B41C4">
      <w:rPr>
        <w:rFonts w:ascii="Arial" w:hAnsi="Arial" w:cs="Arial"/>
        <w:sz w:val="16"/>
        <w:szCs w:val="16"/>
      </w:rPr>
      <w:t xml:space="preserve">Web: </w:t>
    </w:r>
    <w:hyperlink r:id="rId1" w:history="1">
      <w:r w:rsidRPr="009B41C4">
        <w:rPr>
          <w:rStyle w:val="Hiperhivatkozs"/>
          <w:rFonts w:ascii="Arial" w:hAnsi="Arial" w:cs="Arial"/>
          <w:sz w:val="16"/>
          <w:szCs w:val="16"/>
        </w:rPr>
        <w:t>www.kk.gov.hu</w:t>
      </w:r>
    </w:hyperlink>
  </w:p>
  <w:p w:rsidR="0024039A" w:rsidRPr="009B41C4" w:rsidRDefault="0024039A" w:rsidP="0024039A">
    <w:pPr>
      <w:rPr>
        <w:rFonts w:ascii="Arial" w:hAnsi="Arial" w:cs="Arial"/>
        <w:sz w:val="16"/>
        <w:szCs w:val="16"/>
      </w:rPr>
    </w:pPr>
    <w:r w:rsidRPr="009B41C4">
      <w:rPr>
        <w:rFonts w:ascii="Arial" w:hAnsi="Arial" w:cs="Arial"/>
        <w:sz w:val="16"/>
        <w:szCs w:val="16"/>
      </w:rPr>
      <w:t>RRF-1.2.1-2021-2021-00001</w:t>
    </w:r>
  </w:p>
  <w:p w:rsidR="009B41C4" w:rsidRPr="009B41C4" w:rsidRDefault="0024039A" w:rsidP="0024039A">
    <w:pPr>
      <w:rPr>
        <w:rFonts w:ascii="Arial" w:hAnsi="Arial" w:cs="Arial"/>
        <w:sz w:val="16"/>
        <w:szCs w:val="16"/>
      </w:rPr>
    </w:pPr>
    <w:r w:rsidRPr="009B41C4">
      <w:rPr>
        <w:rFonts w:ascii="Arial" w:hAnsi="Arial" w:cs="Arial"/>
        <w:sz w:val="16"/>
        <w:szCs w:val="16"/>
      </w:rPr>
      <w:t xml:space="preserve">Digitális oktatáshoz való egyenlő hozzáférés feltételeinek </w:t>
    </w:r>
  </w:p>
  <w:p w:rsidR="0024039A" w:rsidRPr="009B41C4" w:rsidRDefault="0024039A" w:rsidP="0024039A">
    <w:pPr>
      <w:rPr>
        <w:rFonts w:ascii="Arial" w:hAnsi="Arial" w:cs="Arial"/>
        <w:sz w:val="16"/>
        <w:szCs w:val="16"/>
      </w:rPr>
    </w:pPr>
    <w:proofErr w:type="gramStart"/>
    <w:r w:rsidRPr="009B41C4">
      <w:rPr>
        <w:rFonts w:ascii="Arial" w:hAnsi="Arial" w:cs="Arial"/>
        <w:sz w:val="16"/>
        <w:szCs w:val="16"/>
      </w:rPr>
      <w:t>biztosítása</w:t>
    </w:r>
    <w:proofErr w:type="gramEnd"/>
    <w:r w:rsidRPr="009B41C4">
      <w:rPr>
        <w:rFonts w:ascii="Arial" w:hAnsi="Arial" w:cs="Arial"/>
        <w:sz w:val="16"/>
        <w:szCs w:val="16"/>
      </w:rPr>
      <w:t xml:space="preserve"> a tanulók és a pedagógusok számára</w:t>
    </w:r>
  </w:p>
  <w:p w:rsidR="0024039A" w:rsidRPr="009B41C4" w:rsidRDefault="0024039A">
    <w:pPr>
      <w:pStyle w:val="llb"/>
      <w:rPr>
        <w:rFonts w:ascii="Arial" w:hAnsi="Arial" w:cs="Arial"/>
        <w:sz w:val="16"/>
        <w:szCs w:val="16"/>
      </w:rPr>
    </w:pPr>
    <w:r w:rsidRPr="009B41C4">
      <w:rPr>
        <w:rFonts w:ascii="Arial" w:hAnsi="Arial" w:cs="Arial"/>
        <w:noProof/>
        <w:sz w:val="16"/>
        <w:szCs w:val="16"/>
        <w:lang w:eastAsia="hu-HU"/>
      </w:rPr>
      <w:drawing>
        <wp:anchor distT="0" distB="0" distL="114300" distR="114300" simplePos="0" relativeHeight="251669504" behindDoc="1" locked="0" layoutInCell="1" allowOverlap="1" wp14:anchorId="24077796" wp14:editId="4D8384C4">
          <wp:simplePos x="0" y="0"/>
          <wp:positionH relativeFrom="column">
            <wp:posOffset>4873625</wp:posOffset>
          </wp:positionH>
          <wp:positionV relativeFrom="paragraph">
            <wp:posOffset>-678180</wp:posOffset>
          </wp:positionV>
          <wp:extent cx="1393521" cy="59742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2:MILÁN:SZTP: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93521" cy="59742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8EA" w:rsidRDefault="003A48EA" w:rsidP="002D5DE8">
      <w:r>
        <w:separator/>
      </w:r>
    </w:p>
  </w:footnote>
  <w:footnote w:type="continuationSeparator" w:id="0">
    <w:p w:rsidR="003A48EA" w:rsidRDefault="003A48EA" w:rsidP="002D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FF" w:rsidRDefault="00E15312">
    <w:pPr>
      <w:pStyle w:val="lfej"/>
    </w:pPr>
    <w:r w:rsidRPr="00AA667D">
      <w:rPr>
        <w:noProof/>
        <w:lang w:eastAsia="hu-HU"/>
      </w:rPr>
      <w:drawing>
        <wp:anchor distT="0" distB="0" distL="114300" distR="114300" simplePos="0" relativeHeight="251663360" behindDoc="0" locked="0" layoutInCell="1" allowOverlap="1" wp14:anchorId="17A223FB" wp14:editId="424B0C88">
          <wp:simplePos x="0" y="0"/>
          <wp:positionH relativeFrom="page">
            <wp:align>left</wp:align>
          </wp:positionH>
          <wp:positionV relativeFrom="paragraph">
            <wp:posOffset>0</wp:posOffset>
          </wp:positionV>
          <wp:extent cx="3916800" cy="1180800"/>
          <wp:effectExtent l="0" t="0" r="7620" b="635"/>
          <wp:wrapTopAndBottom/>
          <wp:docPr id="3" name="Kép 3" descr="\\gvvrcommon09\gvvrcommon09\LUN12\ME_PAT\01_2013_MAPPASTRUKTÚRA\00_Projektek 2020\01_Szervezés\Lounge\2021.10.29. SZTP logó és sablonok módosítás\Módosított anyag\Logó\végleges\RRF kedvezményezetti infóblokk ker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vrcommon09\gvvrcommon09\LUN12\ME_PAT\01_2013_MAPPASTRUKTÚRA\00_Projektek 2020\01_Szervezés\Lounge\2021.10.29. SZTP logó és sablonok módosítás\Módosított anyag\Logó\végleges\RRF kedvezményezetti infóblokk keret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800" cy="118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EFF">
      <w:rPr>
        <w:noProof/>
        <w:lang w:eastAsia="hu-HU"/>
      </w:rPr>
      <mc:AlternateContent>
        <mc:Choice Requires="wps">
          <w:drawing>
            <wp:anchor distT="0" distB="0" distL="114300" distR="114300" simplePos="0" relativeHeight="251665408" behindDoc="0" locked="0" layoutInCell="0" allowOverlap="1" wp14:anchorId="542C87A9" wp14:editId="4B5D3875">
              <wp:simplePos x="0" y="0"/>
              <wp:positionH relativeFrom="rightMargin">
                <wp:posOffset>296545</wp:posOffset>
              </wp:positionH>
              <wp:positionV relativeFrom="page">
                <wp:posOffset>3670300</wp:posOffset>
              </wp:positionV>
              <wp:extent cx="482600" cy="457200"/>
              <wp:effectExtent l="0" t="0" r="0" b="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6"/>
                              <w:szCs w:val="16"/>
                            </w:rPr>
                            <w:id w:val="-1807150379"/>
                            <w:docPartObj>
                              <w:docPartGallery w:val="Page Numbers (Margins)"/>
                              <w:docPartUnique/>
                            </w:docPartObj>
                          </w:sdtPr>
                          <w:sdtEndPr/>
                          <w:sdtContent>
                            <w:p w:rsidR="00C23EFF" w:rsidRPr="00594C35" w:rsidRDefault="00C23EFF">
                              <w:pPr>
                                <w:jc w:val="center"/>
                                <w:rPr>
                                  <w:rFonts w:ascii="Arial" w:eastAsiaTheme="majorEastAsia" w:hAnsi="Arial" w:cs="Arial"/>
                                  <w:sz w:val="16"/>
                                  <w:szCs w:val="16"/>
                                </w:rPr>
                              </w:pPr>
                              <w:r w:rsidRPr="00594C35">
                                <w:rPr>
                                  <w:rFonts w:ascii="Arial" w:hAnsi="Arial" w:cs="Arial"/>
                                  <w:sz w:val="16"/>
                                  <w:szCs w:val="16"/>
                                </w:rPr>
                                <w:fldChar w:fldCharType="begin"/>
                              </w:r>
                              <w:r w:rsidRPr="00594C35">
                                <w:rPr>
                                  <w:rFonts w:ascii="Arial" w:hAnsi="Arial" w:cs="Arial"/>
                                  <w:sz w:val="16"/>
                                  <w:szCs w:val="16"/>
                                </w:rPr>
                                <w:instrText>PAGE  \* MERGEFORMAT</w:instrText>
                              </w:r>
                              <w:r w:rsidRPr="00594C35">
                                <w:rPr>
                                  <w:rFonts w:ascii="Arial" w:hAnsi="Arial" w:cs="Arial"/>
                                  <w:sz w:val="16"/>
                                  <w:szCs w:val="16"/>
                                </w:rPr>
                                <w:fldChar w:fldCharType="separate"/>
                              </w:r>
                              <w:r w:rsidR="00AC0905" w:rsidRPr="00AC0905">
                                <w:rPr>
                                  <w:rFonts w:ascii="Arial" w:eastAsiaTheme="majorEastAsia" w:hAnsi="Arial" w:cs="Arial"/>
                                  <w:noProof/>
                                  <w:sz w:val="16"/>
                                  <w:szCs w:val="16"/>
                                </w:rPr>
                                <w:t>4</w:t>
                              </w:r>
                              <w:r w:rsidRPr="00594C35">
                                <w:rPr>
                                  <w:rFonts w:ascii="Arial" w:eastAsiaTheme="majorEastAsia" w:hAnsi="Arial" w:cs="Arial"/>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87A9" id="Téglalap 1" o:spid="_x0000_s1026" style="position:absolute;margin-left:23.35pt;margin-top:289pt;width:38pt;height:36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" o:allowincell="f" stroked="f">
              <v:textbox>
                <w:txbxContent>
                  <w:sdt>
                    <w:sdtPr>
                      <w:rPr>
                        <w:rFonts w:ascii="Arial" w:eastAsiaTheme="majorEastAsia" w:hAnsi="Arial" w:cs="Arial"/>
                        <w:sz w:val="16"/>
                        <w:szCs w:val="16"/>
                      </w:rPr>
                      <w:id w:val="-1807150379"/>
                      <w:docPartObj>
                        <w:docPartGallery w:val="Page Numbers (Margins)"/>
                        <w:docPartUnique/>
                      </w:docPartObj>
                    </w:sdtPr>
                    <w:sdtEndPr/>
                    <w:sdtContent>
                      <w:p w:rsidR="00C23EFF" w:rsidRPr="00594C35" w:rsidRDefault="00C23EFF">
                        <w:pPr>
                          <w:jc w:val="center"/>
                          <w:rPr>
                            <w:rFonts w:ascii="Arial" w:eastAsiaTheme="majorEastAsia" w:hAnsi="Arial" w:cs="Arial"/>
                            <w:sz w:val="16"/>
                            <w:szCs w:val="16"/>
                          </w:rPr>
                        </w:pPr>
                        <w:r w:rsidRPr="00594C35">
                          <w:rPr>
                            <w:rFonts w:ascii="Arial" w:hAnsi="Arial" w:cs="Arial"/>
                            <w:sz w:val="16"/>
                            <w:szCs w:val="16"/>
                          </w:rPr>
                          <w:fldChar w:fldCharType="begin"/>
                        </w:r>
                        <w:r w:rsidRPr="00594C35">
                          <w:rPr>
                            <w:rFonts w:ascii="Arial" w:hAnsi="Arial" w:cs="Arial"/>
                            <w:sz w:val="16"/>
                            <w:szCs w:val="16"/>
                          </w:rPr>
                          <w:instrText>PAGE  \* MERGEFORMAT</w:instrText>
                        </w:r>
                        <w:r w:rsidRPr="00594C35">
                          <w:rPr>
                            <w:rFonts w:ascii="Arial" w:hAnsi="Arial" w:cs="Arial"/>
                            <w:sz w:val="16"/>
                            <w:szCs w:val="16"/>
                          </w:rPr>
                          <w:fldChar w:fldCharType="separate"/>
                        </w:r>
                        <w:r w:rsidR="00AC0905" w:rsidRPr="00AC0905">
                          <w:rPr>
                            <w:rFonts w:ascii="Arial" w:eastAsiaTheme="majorEastAsia" w:hAnsi="Arial" w:cs="Arial"/>
                            <w:noProof/>
                            <w:sz w:val="16"/>
                            <w:szCs w:val="16"/>
                          </w:rPr>
                          <w:t>4</w:t>
                        </w:r>
                        <w:r w:rsidRPr="00594C35">
                          <w:rPr>
                            <w:rFonts w:ascii="Arial" w:eastAsiaTheme="majorEastAsia" w:hAnsi="Arial" w:cs="Arial"/>
                            <w:sz w:val="16"/>
                            <w:szCs w:val="16"/>
                          </w:rPr>
                          <w:fldChar w:fldCharType="end"/>
                        </w:r>
                      </w:p>
                    </w:sdtContent>
                  </w:sdt>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5B" w:rsidRDefault="0017455B">
    <w:pPr>
      <w:pStyle w:val="lfej"/>
    </w:pPr>
    <w:r w:rsidRPr="00AA667D">
      <w:rPr>
        <w:noProof/>
        <w:lang w:eastAsia="hu-HU"/>
      </w:rPr>
      <w:drawing>
        <wp:anchor distT="0" distB="0" distL="114300" distR="114300" simplePos="0" relativeHeight="251667456" behindDoc="0" locked="0" layoutInCell="1" allowOverlap="1" wp14:anchorId="65EFDD45" wp14:editId="3E088692">
          <wp:simplePos x="0" y="0"/>
          <wp:positionH relativeFrom="page">
            <wp:align>left</wp:align>
          </wp:positionH>
          <wp:positionV relativeFrom="paragraph">
            <wp:posOffset>0</wp:posOffset>
          </wp:positionV>
          <wp:extent cx="3916045" cy="1180465"/>
          <wp:effectExtent l="0" t="0" r="8255" b="635"/>
          <wp:wrapSquare wrapText="bothSides"/>
          <wp:docPr id="5" name="Kép 5" descr="\\gvvrcommon09\gvvrcommon09\LUN12\ME_PAT\01_2013_MAPPASTRUKTÚRA\00_Projektek 2020\01_Szervezés\Lounge\2021.10.29. SZTP logó és sablonok módosítás\Módosított anyag\Logó\végleges\RRF kedvezményezetti infóblokk ker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vrcommon09\gvvrcommon09\LUN12\ME_PAT\01_2013_MAPPASTRUKTÚRA\00_Projektek 2020\01_Szervezés\Lounge\2021.10.29. SZTP logó és sablonok módosítás\Módosított anyag\Logó\végleges\RRF kedvezményezetti infóblokk keret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045"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926"/>
    <w:multiLevelType w:val="hybridMultilevel"/>
    <w:tmpl w:val="9632A1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6711F7"/>
    <w:multiLevelType w:val="hybridMultilevel"/>
    <w:tmpl w:val="5BB215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4F48D0"/>
    <w:multiLevelType w:val="multilevel"/>
    <w:tmpl w:val="0EC02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FA68DE"/>
    <w:multiLevelType w:val="multilevel"/>
    <w:tmpl w:val="9AA2CF06"/>
    <w:lvl w:ilvl="0">
      <w:start w:val="2"/>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 w15:restartNumberingAfterBreak="0">
    <w:nsid w:val="0F9B6FF4"/>
    <w:multiLevelType w:val="hybridMultilevel"/>
    <w:tmpl w:val="123856C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D31FB6"/>
    <w:multiLevelType w:val="hybridMultilevel"/>
    <w:tmpl w:val="7E8C5BCA"/>
    <w:lvl w:ilvl="0" w:tplc="9814E09A">
      <w:start w:val="1"/>
      <w:numFmt w:val="lowerRoman"/>
      <w:lvlText w:val="(%1)"/>
      <w:lvlJc w:val="left"/>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DA473B"/>
    <w:multiLevelType w:val="multilevel"/>
    <w:tmpl w:val="DFAC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A2707A"/>
    <w:multiLevelType w:val="hybridMultilevel"/>
    <w:tmpl w:val="9BF6BE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FC5511"/>
    <w:multiLevelType w:val="hybridMultilevel"/>
    <w:tmpl w:val="570AAE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1BA0B10"/>
    <w:multiLevelType w:val="hybridMultilevel"/>
    <w:tmpl w:val="D1B8004E"/>
    <w:lvl w:ilvl="0" w:tplc="152821D2">
      <w:start w:val="1"/>
      <w:numFmt w:val="decimal"/>
      <w:lvlText w:val="%1."/>
      <w:lvlJc w:val="left"/>
      <w:pPr>
        <w:ind w:left="720" w:hanging="360"/>
      </w:pPr>
      <w:rPr>
        <w:rFonts w:hint="default"/>
        <w:b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21B1DFE"/>
    <w:multiLevelType w:val="hybridMultilevel"/>
    <w:tmpl w:val="3FD641EC"/>
    <w:lvl w:ilvl="0" w:tplc="8A8E12E6">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7761C1"/>
    <w:multiLevelType w:val="hybridMultilevel"/>
    <w:tmpl w:val="AD32EC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4D3759B"/>
    <w:multiLevelType w:val="hybridMultilevel"/>
    <w:tmpl w:val="9328D1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3C302C8"/>
    <w:multiLevelType w:val="hybridMultilevel"/>
    <w:tmpl w:val="5E5A274C"/>
    <w:lvl w:ilvl="0" w:tplc="98C69038">
      <w:start w:val="1"/>
      <w:numFmt w:val="lowerRoman"/>
      <w:lvlText w:val="(%1)"/>
      <w:lvlJc w:val="left"/>
      <w:pPr>
        <w:ind w:left="1440" w:hanging="72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34BA06F2"/>
    <w:multiLevelType w:val="hybridMultilevel"/>
    <w:tmpl w:val="FD0E89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8972D62"/>
    <w:multiLevelType w:val="hybridMultilevel"/>
    <w:tmpl w:val="AC34B0A0"/>
    <w:lvl w:ilvl="0" w:tplc="040E000D">
      <w:start w:val="1"/>
      <w:numFmt w:val="bullet"/>
      <w:lvlText w:val=""/>
      <w:lvlJc w:val="left"/>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0E303EB"/>
    <w:multiLevelType w:val="hybridMultilevel"/>
    <w:tmpl w:val="0CC89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32F165D"/>
    <w:multiLevelType w:val="multilevel"/>
    <w:tmpl w:val="CDF847E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49A74996"/>
    <w:multiLevelType w:val="multilevel"/>
    <w:tmpl w:val="C31824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BC34599"/>
    <w:multiLevelType w:val="multilevel"/>
    <w:tmpl w:val="79B2251E"/>
    <w:lvl w:ilvl="0">
      <w:start w:val="5"/>
      <w:numFmt w:val="decimal"/>
      <w:lvlText w:val="%1"/>
      <w:lvlJc w:val="left"/>
      <w:pPr>
        <w:ind w:left="360" w:hanging="360"/>
      </w:pPr>
      <w:rPr>
        <w:rFonts w:hint="default"/>
        <w:b w:val="0"/>
      </w:rPr>
    </w:lvl>
    <w:lvl w:ilvl="1">
      <w:start w:val="7"/>
      <w:numFmt w:val="decimal"/>
      <w:lvlText w:val="%1.%2"/>
      <w:lvlJc w:val="left"/>
      <w:pPr>
        <w:ind w:left="218" w:hanging="36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304" w:hanging="1440"/>
      </w:pPr>
      <w:rPr>
        <w:rFonts w:hint="default"/>
        <w:b w:val="0"/>
      </w:rPr>
    </w:lvl>
  </w:abstractNum>
  <w:abstractNum w:abstractNumId="20" w15:restartNumberingAfterBreak="0">
    <w:nsid w:val="53BA4480"/>
    <w:multiLevelType w:val="hybridMultilevel"/>
    <w:tmpl w:val="539AB1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4655C83"/>
    <w:multiLevelType w:val="hybridMultilevel"/>
    <w:tmpl w:val="842E65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17C17A0"/>
    <w:multiLevelType w:val="hybridMultilevel"/>
    <w:tmpl w:val="316EC2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302012C"/>
    <w:multiLevelType w:val="hybridMultilevel"/>
    <w:tmpl w:val="D0DE7418"/>
    <w:lvl w:ilvl="0" w:tplc="57721F94">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32012FD"/>
    <w:multiLevelType w:val="hybridMultilevel"/>
    <w:tmpl w:val="48124C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9F94EA2"/>
    <w:multiLevelType w:val="multilevel"/>
    <w:tmpl w:val="8CF403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A5801D2"/>
    <w:multiLevelType w:val="hybridMultilevel"/>
    <w:tmpl w:val="2B7A32A4"/>
    <w:lvl w:ilvl="0" w:tplc="126638A0">
      <w:start w:val="1"/>
      <w:numFmt w:val="lowerRoman"/>
      <w:lvlText w:val="(%1)"/>
      <w:lvlJc w:val="left"/>
      <w:rPr>
        <w:rFonts w:hint="default"/>
      </w:rPr>
    </w:lvl>
    <w:lvl w:ilvl="1" w:tplc="040E0019">
      <w:start w:val="1"/>
      <w:numFmt w:val="lowerLetter"/>
      <w:lvlText w:val="%2."/>
      <w:lvlJc w:val="left"/>
      <w:pPr>
        <w:ind w:left="2006" w:hanging="360"/>
      </w:pPr>
    </w:lvl>
    <w:lvl w:ilvl="2" w:tplc="040E001B">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27" w15:restartNumberingAfterBreak="0">
    <w:nsid w:val="71120B83"/>
    <w:multiLevelType w:val="hybridMultilevel"/>
    <w:tmpl w:val="33188B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219078F"/>
    <w:multiLevelType w:val="hybridMultilevel"/>
    <w:tmpl w:val="7458CE2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3526271"/>
    <w:multiLevelType w:val="multilevel"/>
    <w:tmpl w:val="2A42B0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4791591"/>
    <w:multiLevelType w:val="multilevel"/>
    <w:tmpl w:val="E7EE5C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5324943"/>
    <w:multiLevelType w:val="hybridMultilevel"/>
    <w:tmpl w:val="BBEA7D44"/>
    <w:lvl w:ilvl="0" w:tplc="126638A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23"/>
  </w:num>
  <w:num w:numId="3">
    <w:abstractNumId w:val="31"/>
  </w:num>
  <w:num w:numId="4">
    <w:abstractNumId w:val="10"/>
  </w:num>
  <w:num w:numId="5">
    <w:abstractNumId w:val="5"/>
  </w:num>
  <w:num w:numId="6">
    <w:abstractNumId w:val="6"/>
  </w:num>
  <w:num w:numId="7">
    <w:abstractNumId w:val="19"/>
  </w:num>
  <w:num w:numId="8">
    <w:abstractNumId w:val="12"/>
  </w:num>
  <w:num w:numId="9">
    <w:abstractNumId w:val="20"/>
  </w:num>
  <w:num w:numId="10">
    <w:abstractNumId w:val="14"/>
  </w:num>
  <w:num w:numId="11">
    <w:abstractNumId w:val="22"/>
  </w:num>
  <w:num w:numId="12">
    <w:abstractNumId w:val="7"/>
  </w:num>
  <w:num w:numId="13">
    <w:abstractNumId w:val="8"/>
  </w:num>
  <w:num w:numId="14">
    <w:abstractNumId w:val="28"/>
  </w:num>
  <w:num w:numId="15">
    <w:abstractNumId w:val="2"/>
  </w:num>
  <w:num w:numId="16">
    <w:abstractNumId w:val="3"/>
  </w:num>
  <w:num w:numId="17">
    <w:abstractNumId w:val="18"/>
  </w:num>
  <w:num w:numId="18">
    <w:abstractNumId w:val="25"/>
  </w:num>
  <w:num w:numId="19">
    <w:abstractNumId w:val="17"/>
  </w:num>
  <w:num w:numId="20">
    <w:abstractNumId w:val="30"/>
  </w:num>
  <w:num w:numId="21">
    <w:abstractNumId w:val="13"/>
  </w:num>
  <w:num w:numId="22">
    <w:abstractNumId w:val="29"/>
  </w:num>
  <w:num w:numId="23">
    <w:abstractNumId w:val="11"/>
  </w:num>
  <w:num w:numId="24">
    <w:abstractNumId w:val="27"/>
  </w:num>
  <w:num w:numId="25">
    <w:abstractNumId w:val="9"/>
  </w:num>
  <w:num w:numId="26">
    <w:abstractNumId w:val="1"/>
  </w:num>
  <w:num w:numId="27">
    <w:abstractNumId w:val="26"/>
  </w:num>
  <w:num w:numId="28">
    <w:abstractNumId w:val="21"/>
  </w:num>
  <w:num w:numId="29">
    <w:abstractNumId w:val="4"/>
  </w:num>
  <w:num w:numId="30">
    <w:abstractNumId w:val="24"/>
  </w:num>
  <w:num w:numId="31">
    <w:abstractNumId w:val="16"/>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hu-HU" w:vendorID="64" w:dllVersion="0" w:nlCheck="1" w:checkStyle="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DC"/>
    <w:rsid w:val="00000077"/>
    <w:rsid w:val="00000CB9"/>
    <w:rsid w:val="00003FE3"/>
    <w:rsid w:val="00005CA3"/>
    <w:rsid w:val="000102AF"/>
    <w:rsid w:val="00010968"/>
    <w:rsid w:val="000129F5"/>
    <w:rsid w:val="00015A00"/>
    <w:rsid w:val="0001797A"/>
    <w:rsid w:val="00021003"/>
    <w:rsid w:val="0002100E"/>
    <w:rsid w:val="00021249"/>
    <w:rsid w:val="00024309"/>
    <w:rsid w:val="00024549"/>
    <w:rsid w:val="00024BBA"/>
    <w:rsid w:val="00026C5A"/>
    <w:rsid w:val="000306BE"/>
    <w:rsid w:val="00033302"/>
    <w:rsid w:val="0003368D"/>
    <w:rsid w:val="00037CDF"/>
    <w:rsid w:val="00044C3F"/>
    <w:rsid w:val="00045FFB"/>
    <w:rsid w:val="00046D15"/>
    <w:rsid w:val="0005222B"/>
    <w:rsid w:val="00057471"/>
    <w:rsid w:val="0006143A"/>
    <w:rsid w:val="0006180F"/>
    <w:rsid w:val="000628A0"/>
    <w:rsid w:val="00062FC6"/>
    <w:rsid w:val="00063A72"/>
    <w:rsid w:val="00064233"/>
    <w:rsid w:val="00064CFF"/>
    <w:rsid w:val="0006512F"/>
    <w:rsid w:val="00066F37"/>
    <w:rsid w:val="00070B2C"/>
    <w:rsid w:val="00072F87"/>
    <w:rsid w:val="00077B2F"/>
    <w:rsid w:val="000804D4"/>
    <w:rsid w:val="000808DB"/>
    <w:rsid w:val="00080AFA"/>
    <w:rsid w:val="00080C6B"/>
    <w:rsid w:val="00083026"/>
    <w:rsid w:val="00083AEB"/>
    <w:rsid w:val="000843A1"/>
    <w:rsid w:val="0008483D"/>
    <w:rsid w:val="00085685"/>
    <w:rsid w:val="00085ED2"/>
    <w:rsid w:val="000905AF"/>
    <w:rsid w:val="00090D91"/>
    <w:rsid w:val="00090E81"/>
    <w:rsid w:val="00091F8C"/>
    <w:rsid w:val="0009234D"/>
    <w:rsid w:val="00097D62"/>
    <w:rsid w:val="000A6837"/>
    <w:rsid w:val="000B18D7"/>
    <w:rsid w:val="000B324C"/>
    <w:rsid w:val="000B7340"/>
    <w:rsid w:val="000C0DB0"/>
    <w:rsid w:val="000C1E97"/>
    <w:rsid w:val="000C25BB"/>
    <w:rsid w:val="000C4349"/>
    <w:rsid w:val="000C4632"/>
    <w:rsid w:val="000C5801"/>
    <w:rsid w:val="000C739C"/>
    <w:rsid w:val="000D0042"/>
    <w:rsid w:val="000D081F"/>
    <w:rsid w:val="000D20A7"/>
    <w:rsid w:val="000D217D"/>
    <w:rsid w:val="000D318F"/>
    <w:rsid w:val="000D3596"/>
    <w:rsid w:val="000D37A7"/>
    <w:rsid w:val="000D52DE"/>
    <w:rsid w:val="000D589E"/>
    <w:rsid w:val="000D6B40"/>
    <w:rsid w:val="000E0031"/>
    <w:rsid w:val="000E3723"/>
    <w:rsid w:val="000E3E67"/>
    <w:rsid w:val="000E476E"/>
    <w:rsid w:val="000E55C3"/>
    <w:rsid w:val="000F0391"/>
    <w:rsid w:val="000F0AA4"/>
    <w:rsid w:val="000F42F7"/>
    <w:rsid w:val="000F4D62"/>
    <w:rsid w:val="000F770D"/>
    <w:rsid w:val="00100F23"/>
    <w:rsid w:val="00102A8C"/>
    <w:rsid w:val="00104F42"/>
    <w:rsid w:val="001065F9"/>
    <w:rsid w:val="001066A0"/>
    <w:rsid w:val="00106C40"/>
    <w:rsid w:val="00106D1A"/>
    <w:rsid w:val="00111C8A"/>
    <w:rsid w:val="00111EC2"/>
    <w:rsid w:val="00111F9C"/>
    <w:rsid w:val="00112327"/>
    <w:rsid w:val="0011611B"/>
    <w:rsid w:val="00116332"/>
    <w:rsid w:val="00116C4A"/>
    <w:rsid w:val="00116D35"/>
    <w:rsid w:val="0011732C"/>
    <w:rsid w:val="00117723"/>
    <w:rsid w:val="00121B28"/>
    <w:rsid w:val="00122E4F"/>
    <w:rsid w:val="001252EE"/>
    <w:rsid w:val="0012792A"/>
    <w:rsid w:val="00130DD9"/>
    <w:rsid w:val="001319D6"/>
    <w:rsid w:val="00134025"/>
    <w:rsid w:val="001343C9"/>
    <w:rsid w:val="001376D7"/>
    <w:rsid w:val="00137A44"/>
    <w:rsid w:val="00140460"/>
    <w:rsid w:val="00140578"/>
    <w:rsid w:val="00141767"/>
    <w:rsid w:val="001424C7"/>
    <w:rsid w:val="00144396"/>
    <w:rsid w:val="00145431"/>
    <w:rsid w:val="00145822"/>
    <w:rsid w:val="0014697F"/>
    <w:rsid w:val="00146BE2"/>
    <w:rsid w:val="00150DF7"/>
    <w:rsid w:val="00151609"/>
    <w:rsid w:val="00153265"/>
    <w:rsid w:val="001547D1"/>
    <w:rsid w:val="001548D6"/>
    <w:rsid w:val="0015537B"/>
    <w:rsid w:val="00155BD5"/>
    <w:rsid w:val="00156416"/>
    <w:rsid w:val="00157A80"/>
    <w:rsid w:val="00157ED5"/>
    <w:rsid w:val="00160221"/>
    <w:rsid w:val="00161917"/>
    <w:rsid w:val="0016203E"/>
    <w:rsid w:val="00162744"/>
    <w:rsid w:val="00163781"/>
    <w:rsid w:val="00165E04"/>
    <w:rsid w:val="00167A64"/>
    <w:rsid w:val="00167B1E"/>
    <w:rsid w:val="00173275"/>
    <w:rsid w:val="0017455B"/>
    <w:rsid w:val="001757C1"/>
    <w:rsid w:val="00176525"/>
    <w:rsid w:val="00183239"/>
    <w:rsid w:val="001839AD"/>
    <w:rsid w:val="00183CAF"/>
    <w:rsid w:val="00184E2D"/>
    <w:rsid w:val="00185F9A"/>
    <w:rsid w:val="0018715C"/>
    <w:rsid w:val="00193460"/>
    <w:rsid w:val="00194604"/>
    <w:rsid w:val="001A2D3A"/>
    <w:rsid w:val="001A4D40"/>
    <w:rsid w:val="001A7B34"/>
    <w:rsid w:val="001A7E18"/>
    <w:rsid w:val="001B1495"/>
    <w:rsid w:val="001B5E46"/>
    <w:rsid w:val="001B6279"/>
    <w:rsid w:val="001B7900"/>
    <w:rsid w:val="001C0BC1"/>
    <w:rsid w:val="001C34B1"/>
    <w:rsid w:val="001C3AF6"/>
    <w:rsid w:val="001C4C79"/>
    <w:rsid w:val="001D28B8"/>
    <w:rsid w:val="001D3548"/>
    <w:rsid w:val="001D4D9E"/>
    <w:rsid w:val="001D52C9"/>
    <w:rsid w:val="001D5DE3"/>
    <w:rsid w:val="001D681F"/>
    <w:rsid w:val="001D686E"/>
    <w:rsid w:val="001D722B"/>
    <w:rsid w:val="001D75C3"/>
    <w:rsid w:val="001D768B"/>
    <w:rsid w:val="001D78B4"/>
    <w:rsid w:val="001D7BAA"/>
    <w:rsid w:val="001E43D5"/>
    <w:rsid w:val="001E56F0"/>
    <w:rsid w:val="001E6415"/>
    <w:rsid w:val="001E6A14"/>
    <w:rsid w:val="001E6BC5"/>
    <w:rsid w:val="001E6DE2"/>
    <w:rsid w:val="001E7366"/>
    <w:rsid w:val="001E7FCB"/>
    <w:rsid w:val="001F1166"/>
    <w:rsid w:val="001F47FA"/>
    <w:rsid w:val="001F5CEB"/>
    <w:rsid w:val="001F6821"/>
    <w:rsid w:val="001F76E7"/>
    <w:rsid w:val="001F7E58"/>
    <w:rsid w:val="00203660"/>
    <w:rsid w:val="00203881"/>
    <w:rsid w:val="00204E3B"/>
    <w:rsid w:val="00210179"/>
    <w:rsid w:val="00210987"/>
    <w:rsid w:val="002147A0"/>
    <w:rsid w:val="00214E8F"/>
    <w:rsid w:val="0021614A"/>
    <w:rsid w:val="00216539"/>
    <w:rsid w:val="00216606"/>
    <w:rsid w:val="002218EE"/>
    <w:rsid w:val="002228C1"/>
    <w:rsid w:val="00222A91"/>
    <w:rsid w:val="002234FE"/>
    <w:rsid w:val="00223896"/>
    <w:rsid w:val="002256D2"/>
    <w:rsid w:val="00225E43"/>
    <w:rsid w:val="00225E88"/>
    <w:rsid w:val="00226019"/>
    <w:rsid w:val="002267D2"/>
    <w:rsid w:val="00226F3C"/>
    <w:rsid w:val="00227C8B"/>
    <w:rsid w:val="002306BD"/>
    <w:rsid w:val="00230962"/>
    <w:rsid w:val="0023140B"/>
    <w:rsid w:val="00232A6E"/>
    <w:rsid w:val="0024039A"/>
    <w:rsid w:val="00240CBF"/>
    <w:rsid w:val="00243DA9"/>
    <w:rsid w:val="0024466F"/>
    <w:rsid w:val="00244CA7"/>
    <w:rsid w:val="00245282"/>
    <w:rsid w:val="0024574D"/>
    <w:rsid w:val="00245A1A"/>
    <w:rsid w:val="0024660B"/>
    <w:rsid w:val="0024672B"/>
    <w:rsid w:val="00247DCE"/>
    <w:rsid w:val="00253F94"/>
    <w:rsid w:val="002544EE"/>
    <w:rsid w:val="0025462C"/>
    <w:rsid w:val="00255F1A"/>
    <w:rsid w:val="00260A45"/>
    <w:rsid w:val="00262115"/>
    <w:rsid w:val="002622A0"/>
    <w:rsid w:val="00262F21"/>
    <w:rsid w:val="00263635"/>
    <w:rsid w:val="002666A1"/>
    <w:rsid w:val="00271785"/>
    <w:rsid w:val="00271E69"/>
    <w:rsid w:val="00272530"/>
    <w:rsid w:val="00272782"/>
    <w:rsid w:val="00273208"/>
    <w:rsid w:val="00273B36"/>
    <w:rsid w:val="00276098"/>
    <w:rsid w:val="0027619E"/>
    <w:rsid w:val="002777A3"/>
    <w:rsid w:val="0028149F"/>
    <w:rsid w:val="00282CFF"/>
    <w:rsid w:val="00283F79"/>
    <w:rsid w:val="002857B0"/>
    <w:rsid w:val="00291AF1"/>
    <w:rsid w:val="00292002"/>
    <w:rsid w:val="0029291E"/>
    <w:rsid w:val="00292BDB"/>
    <w:rsid w:val="00294B44"/>
    <w:rsid w:val="00295936"/>
    <w:rsid w:val="00296162"/>
    <w:rsid w:val="002A0226"/>
    <w:rsid w:val="002A3C87"/>
    <w:rsid w:val="002A4D57"/>
    <w:rsid w:val="002A6E73"/>
    <w:rsid w:val="002B1904"/>
    <w:rsid w:val="002B3160"/>
    <w:rsid w:val="002B48B0"/>
    <w:rsid w:val="002B67AF"/>
    <w:rsid w:val="002B6ED8"/>
    <w:rsid w:val="002B7814"/>
    <w:rsid w:val="002B79DD"/>
    <w:rsid w:val="002C3320"/>
    <w:rsid w:val="002C33EE"/>
    <w:rsid w:val="002C6E36"/>
    <w:rsid w:val="002C76AC"/>
    <w:rsid w:val="002C786E"/>
    <w:rsid w:val="002D13BC"/>
    <w:rsid w:val="002D3C94"/>
    <w:rsid w:val="002D466F"/>
    <w:rsid w:val="002D565B"/>
    <w:rsid w:val="002D5DE8"/>
    <w:rsid w:val="002D65D5"/>
    <w:rsid w:val="002E06D5"/>
    <w:rsid w:val="002E0E6F"/>
    <w:rsid w:val="002E2927"/>
    <w:rsid w:val="002E3B91"/>
    <w:rsid w:val="002E4239"/>
    <w:rsid w:val="002E4731"/>
    <w:rsid w:val="002E6B10"/>
    <w:rsid w:val="002E7F05"/>
    <w:rsid w:val="002F084F"/>
    <w:rsid w:val="002F2F30"/>
    <w:rsid w:val="002F3A6A"/>
    <w:rsid w:val="002F4472"/>
    <w:rsid w:val="002F4AD4"/>
    <w:rsid w:val="002F6A03"/>
    <w:rsid w:val="00302228"/>
    <w:rsid w:val="0030273F"/>
    <w:rsid w:val="00302763"/>
    <w:rsid w:val="00303F0D"/>
    <w:rsid w:val="003047FB"/>
    <w:rsid w:val="00306844"/>
    <w:rsid w:val="00307822"/>
    <w:rsid w:val="00311042"/>
    <w:rsid w:val="00311154"/>
    <w:rsid w:val="00311DE5"/>
    <w:rsid w:val="0031386C"/>
    <w:rsid w:val="00314B29"/>
    <w:rsid w:val="00316890"/>
    <w:rsid w:val="003173DB"/>
    <w:rsid w:val="00320DE4"/>
    <w:rsid w:val="00320E28"/>
    <w:rsid w:val="00325007"/>
    <w:rsid w:val="00325847"/>
    <w:rsid w:val="0032672D"/>
    <w:rsid w:val="00326C68"/>
    <w:rsid w:val="00327D94"/>
    <w:rsid w:val="00331A58"/>
    <w:rsid w:val="0033724D"/>
    <w:rsid w:val="0034284E"/>
    <w:rsid w:val="003429F7"/>
    <w:rsid w:val="00343E91"/>
    <w:rsid w:val="00345ACE"/>
    <w:rsid w:val="00346376"/>
    <w:rsid w:val="0035019E"/>
    <w:rsid w:val="00350466"/>
    <w:rsid w:val="00351613"/>
    <w:rsid w:val="003528C8"/>
    <w:rsid w:val="00352D96"/>
    <w:rsid w:val="00353E8C"/>
    <w:rsid w:val="0035596D"/>
    <w:rsid w:val="003630A6"/>
    <w:rsid w:val="003631D0"/>
    <w:rsid w:val="003648CA"/>
    <w:rsid w:val="003675AD"/>
    <w:rsid w:val="00367D0C"/>
    <w:rsid w:val="003711B3"/>
    <w:rsid w:val="003743CA"/>
    <w:rsid w:val="00376C7E"/>
    <w:rsid w:val="00381544"/>
    <w:rsid w:val="00383AC8"/>
    <w:rsid w:val="00384331"/>
    <w:rsid w:val="00385E34"/>
    <w:rsid w:val="0038703B"/>
    <w:rsid w:val="0038770C"/>
    <w:rsid w:val="003878D6"/>
    <w:rsid w:val="00395644"/>
    <w:rsid w:val="00397ACB"/>
    <w:rsid w:val="003A2279"/>
    <w:rsid w:val="003A2492"/>
    <w:rsid w:val="003A2641"/>
    <w:rsid w:val="003A2B21"/>
    <w:rsid w:val="003A4265"/>
    <w:rsid w:val="003A48EA"/>
    <w:rsid w:val="003A6D6B"/>
    <w:rsid w:val="003B12BC"/>
    <w:rsid w:val="003B276D"/>
    <w:rsid w:val="003B3058"/>
    <w:rsid w:val="003B3B9B"/>
    <w:rsid w:val="003B4E53"/>
    <w:rsid w:val="003B4F7B"/>
    <w:rsid w:val="003B4F95"/>
    <w:rsid w:val="003B6648"/>
    <w:rsid w:val="003B6EDF"/>
    <w:rsid w:val="003B79E1"/>
    <w:rsid w:val="003B7A10"/>
    <w:rsid w:val="003C2D84"/>
    <w:rsid w:val="003C5046"/>
    <w:rsid w:val="003C5658"/>
    <w:rsid w:val="003C71EC"/>
    <w:rsid w:val="003C7747"/>
    <w:rsid w:val="003C7879"/>
    <w:rsid w:val="003C78CD"/>
    <w:rsid w:val="003C7B31"/>
    <w:rsid w:val="003D0DE6"/>
    <w:rsid w:val="003D1926"/>
    <w:rsid w:val="003D4825"/>
    <w:rsid w:val="003D62B9"/>
    <w:rsid w:val="003D70C1"/>
    <w:rsid w:val="003E0A9F"/>
    <w:rsid w:val="003E1537"/>
    <w:rsid w:val="003E3FC0"/>
    <w:rsid w:val="003E6587"/>
    <w:rsid w:val="003E6D42"/>
    <w:rsid w:val="003F4541"/>
    <w:rsid w:val="003F4842"/>
    <w:rsid w:val="003F503C"/>
    <w:rsid w:val="003F51AF"/>
    <w:rsid w:val="003F6DA9"/>
    <w:rsid w:val="00401007"/>
    <w:rsid w:val="0040140A"/>
    <w:rsid w:val="00401ABE"/>
    <w:rsid w:val="00402105"/>
    <w:rsid w:val="00402855"/>
    <w:rsid w:val="004028E7"/>
    <w:rsid w:val="004051BD"/>
    <w:rsid w:val="00412149"/>
    <w:rsid w:val="004122F8"/>
    <w:rsid w:val="00413397"/>
    <w:rsid w:val="0041495A"/>
    <w:rsid w:val="00420503"/>
    <w:rsid w:val="00421EF4"/>
    <w:rsid w:val="0042253F"/>
    <w:rsid w:val="0042301D"/>
    <w:rsid w:val="004249AF"/>
    <w:rsid w:val="004260A3"/>
    <w:rsid w:val="004265C8"/>
    <w:rsid w:val="00426CE1"/>
    <w:rsid w:val="0043146A"/>
    <w:rsid w:val="00431D28"/>
    <w:rsid w:val="004324E2"/>
    <w:rsid w:val="00432CFC"/>
    <w:rsid w:val="00432E58"/>
    <w:rsid w:val="00434387"/>
    <w:rsid w:val="0043481C"/>
    <w:rsid w:val="00434D16"/>
    <w:rsid w:val="0043510C"/>
    <w:rsid w:val="00442055"/>
    <w:rsid w:val="00442700"/>
    <w:rsid w:val="00443072"/>
    <w:rsid w:val="004433E2"/>
    <w:rsid w:val="00446988"/>
    <w:rsid w:val="00446C49"/>
    <w:rsid w:val="00453917"/>
    <w:rsid w:val="0045588B"/>
    <w:rsid w:val="004559E3"/>
    <w:rsid w:val="00456516"/>
    <w:rsid w:val="0045772D"/>
    <w:rsid w:val="004631B7"/>
    <w:rsid w:val="004669CB"/>
    <w:rsid w:val="00467C29"/>
    <w:rsid w:val="00470B48"/>
    <w:rsid w:val="00471BC4"/>
    <w:rsid w:val="0047457D"/>
    <w:rsid w:val="004751F6"/>
    <w:rsid w:val="00477374"/>
    <w:rsid w:val="00481F6F"/>
    <w:rsid w:val="00483354"/>
    <w:rsid w:val="00484188"/>
    <w:rsid w:val="004946BA"/>
    <w:rsid w:val="00494730"/>
    <w:rsid w:val="00494812"/>
    <w:rsid w:val="00495295"/>
    <w:rsid w:val="004958CF"/>
    <w:rsid w:val="00496090"/>
    <w:rsid w:val="00496C64"/>
    <w:rsid w:val="004A221D"/>
    <w:rsid w:val="004A2744"/>
    <w:rsid w:val="004A3A3F"/>
    <w:rsid w:val="004A4050"/>
    <w:rsid w:val="004A4CE0"/>
    <w:rsid w:val="004A5E0A"/>
    <w:rsid w:val="004A6898"/>
    <w:rsid w:val="004A6F80"/>
    <w:rsid w:val="004B02F4"/>
    <w:rsid w:val="004B09D0"/>
    <w:rsid w:val="004B29BA"/>
    <w:rsid w:val="004B4574"/>
    <w:rsid w:val="004B4CE6"/>
    <w:rsid w:val="004B4D26"/>
    <w:rsid w:val="004B5F44"/>
    <w:rsid w:val="004B645D"/>
    <w:rsid w:val="004B7279"/>
    <w:rsid w:val="004C0054"/>
    <w:rsid w:val="004C04C1"/>
    <w:rsid w:val="004C0E5C"/>
    <w:rsid w:val="004C435F"/>
    <w:rsid w:val="004C6C99"/>
    <w:rsid w:val="004C6F9F"/>
    <w:rsid w:val="004C7428"/>
    <w:rsid w:val="004C7B08"/>
    <w:rsid w:val="004D16C2"/>
    <w:rsid w:val="004D4810"/>
    <w:rsid w:val="004D55B3"/>
    <w:rsid w:val="004D67AC"/>
    <w:rsid w:val="004E23A6"/>
    <w:rsid w:val="004E2EDD"/>
    <w:rsid w:val="004E441E"/>
    <w:rsid w:val="004E482C"/>
    <w:rsid w:val="004E4BE7"/>
    <w:rsid w:val="004E4DF2"/>
    <w:rsid w:val="004E52D5"/>
    <w:rsid w:val="004F1E9B"/>
    <w:rsid w:val="004F2E90"/>
    <w:rsid w:val="004F47B2"/>
    <w:rsid w:val="004F4A4B"/>
    <w:rsid w:val="004F5B11"/>
    <w:rsid w:val="004F6034"/>
    <w:rsid w:val="004F6D3C"/>
    <w:rsid w:val="004F7063"/>
    <w:rsid w:val="004F77A3"/>
    <w:rsid w:val="00502297"/>
    <w:rsid w:val="005033C1"/>
    <w:rsid w:val="00510864"/>
    <w:rsid w:val="00510B33"/>
    <w:rsid w:val="005114B9"/>
    <w:rsid w:val="00512EC7"/>
    <w:rsid w:val="00514B3D"/>
    <w:rsid w:val="00514D7E"/>
    <w:rsid w:val="00520511"/>
    <w:rsid w:val="00522646"/>
    <w:rsid w:val="00525FBB"/>
    <w:rsid w:val="005307C1"/>
    <w:rsid w:val="00531E85"/>
    <w:rsid w:val="00531EA9"/>
    <w:rsid w:val="0053230F"/>
    <w:rsid w:val="00533ADA"/>
    <w:rsid w:val="00533ED0"/>
    <w:rsid w:val="005347F3"/>
    <w:rsid w:val="005368E4"/>
    <w:rsid w:val="00542698"/>
    <w:rsid w:val="00542CD6"/>
    <w:rsid w:val="00544456"/>
    <w:rsid w:val="005449E5"/>
    <w:rsid w:val="0054565B"/>
    <w:rsid w:val="00545BC7"/>
    <w:rsid w:val="00546AAC"/>
    <w:rsid w:val="005529F5"/>
    <w:rsid w:val="005550B3"/>
    <w:rsid w:val="00555BF4"/>
    <w:rsid w:val="005567CB"/>
    <w:rsid w:val="00561555"/>
    <w:rsid w:val="00561DD7"/>
    <w:rsid w:val="005638AC"/>
    <w:rsid w:val="00563D2E"/>
    <w:rsid w:val="00567C2E"/>
    <w:rsid w:val="005705E3"/>
    <w:rsid w:val="00571387"/>
    <w:rsid w:val="0057246E"/>
    <w:rsid w:val="00572AED"/>
    <w:rsid w:val="0057351D"/>
    <w:rsid w:val="00573FD6"/>
    <w:rsid w:val="00575ED7"/>
    <w:rsid w:val="00577186"/>
    <w:rsid w:val="00577D1C"/>
    <w:rsid w:val="00577F44"/>
    <w:rsid w:val="00580586"/>
    <w:rsid w:val="005827BA"/>
    <w:rsid w:val="00582B7D"/>
    <w:rsid w:val="00583E75"/>
    <w:rsid w:val="00585750"/>
    <w:rsid w:val="00590D55"/>
    <w:rsid w:val="00591364"/>
    <w:rsid w:val="00593615"/>
    <w:rsid w:val="0059373E"/>
    <w:rsid w:val="00594039"/>
    <w:rsid w:val="00594BBA"/>
    <w:rsid w:val="00594C35"/>
    <w:rsid w:val="005978D0"/>
    <w:rsid w:val="00597A10"/>
    <w:rsid w:val="005A4518"/>
    <w:rsid w:val="005A7405"/>
    <w:rsid w:val="005A7C5B"/>
    <w:rsid w:val="005A7D97"/>
    <w:rsid w:val="005B1533"/>
    <w:rsid w:val="005B4589"/>
    <w:rsid w:val="005B5454"/>
    <w:rsid w:val="005B7061"/>
    <w:rsid w:val="005C26AA"/>
    <w:rsid w:val="005C31BB"/>
    <w:rsid w:val="005C3893"/>
    <w:rsid w:val="005C45FC"/>
    <w:rsid w:val="005C6553"/>
    <w:rsid w:val="005C6D64"/>
    <w:rsid w:val="005D072B"/>
    <w:rsid w:val="005D0F53"/>
    <w:rsid w:val="005D0F75"/>
    <w:rsid w:val="005D1E71"/>
    <w:rsid w:val="005D3358"/>
    <w:rsid w:val="005D4AE6"/>
    <w:rsid w:val="005E1C2C"/>
    <w:rsid w:val="005E371C"/>
    <w:rsid w:val="005E4BC6"/>
    <w:rsid w:val="005E511E"/>
    <w:rsid w:val="005E5AEB"/>
    <w:rsid w:val="005E5B1B"/>
    <w:rsid w:val="005E5EDD"/>
    <w:rsid w:val="005F0AA2"/>
    <w:rsid w:val="005F2C85"/>
    <w:rsid w:val="005F326C"/>
    <w:rsid w:val="00600CF4"/>
    <w:rsid w:val="00601AF4"/>
    <w:rsid w:val="006022B5"/>
    <w:rsid w:val="00602632"/>
    <w:rsid w:val="006028C0"/>
    <w:rsid w:val="00603E45"/>
    <w:rsid w:val="00605B4F"/>
    <w:rsid w:val="00605C56"/>
    <w:rsid w:val="00607D67"/>
    <w:rsid w:val="00612028"/>
    <w:rsid w:val="0061238E"/>
    <w:rsid w:val="00613CD8"/>
    <w:rsid w:val="00613F03"/>
    <w:rsid w:val="00617062"/>
    <w:rsid w:val="006219B1"/>
    <w:rsid w:val="006246D9"/>
    <w:rsid w:val="006251D5"/>
    <w:rsid w:val="00625EE4"/>
    <w:rsid w:val="00626DA7"/>
    <w:rsid w:val="006306AC"/>
    <w:rsid w:val="00630CE6"/>
    <w:rsid w:val="006323AC"/>
    <w:rsid w:val="00632702"/>
    <w:rsid w:val="006336A0"/>
    <w:rsid w:val="00634CE0"/>
    <w:rsid w:val="00635FE2"/>
    <w:rsid w:val="006361D6"/>
    <w:rsid w:val="006362DB"/>
    <w:rsid w:val="0064103B"/>
    <w:rsid w:val="00642AA4"/>
    <w:rsid w:val="0064308C"/>
    <w:rsid w:val="006446FB"/>
    <w:rsid w:val="00645963"/>
    <w:rsid w:val="00646130"/>
    <w:rsid w:val="006464B5"/>
    <w:rsid w:val="006508CD"/>
    <w:rsid w:val="006509D4"/>
    <w:rsid w:val="006511F5"/>
    <w:rsid w:val="00652B5C"/>
    <w:rsid w:val="00655213"/>
    <w:rsid w:val="0065570C"/>
    <w:rsid w:val="006566E9"/>
    <w:rsid w:val="0065757F"/>
    <w:rsid w:val="00660D3A"/>
    <w:rsid w:val="00662997"/>
    <w:rsid w:val="006646DA"/>
    <w:rsid w:val="00664EB2"/>
    <w:rsid w:val="00672569"/>
    <w:rsid w:val="006737BC"/>
    <w:rsid w:val="0067447A"/>
    <w:rsid w:val="00675549"/>
    <w:rsid w:val="00675D84"/>
    <w:rsid w:val="00676C59"/>
    <w:rsid w:val="00677073"/>
    <w:rsid w:val="0068285F"/>
    <w:rsid w:val="00684BF0"/>
    <w:rsid w:val="00685242"/>
    <w:rsid w:val="00685409"/>
    <w:rsid w:val="00690379"/>
    <w:rsid w:val="006903B1"/>
    <w:rsid w:val="00693340"/>
    <w:rsid w:val="006933D2"/>
    <w:rsid w:val="00696E95"/>
    <w:rsid w:val="006977E7"/>
    <w:rsid w:val="006A263B"/>
    <w:rsid w:val="006A432E"/>
    <w:rsid w:val="006A6554"/>
    <w:rsid w:val="006A7D7C"/>
    <w:rsid w:val="006B0C7B"/>
    <w:rsid w:val="006B0CB3"/>
    <w:rsid w:val="006B1D41"/>
    <w:rsid w:val="006B269B"/>
    <w:rsid w:val="006B2A71"/>
    <w:rsid w:val="006B6AB9"/>
    <w:rsid w:val="006B7F47"/>
    <w:rsid w:val="006C03C5"/>
    <w:rsid w:val="006C0AAF"/>
    <w:rsid w:val="006C16C5"/>
    <w:rsid w:val="006C28DA"/>
    <w:rsid w:val="006C6648"/>
    <w:rsid w:val="006C6E9B"/>
    <w:rsid w:val="006D0F9E"/>
    <w:rsid w:val="006D1C38"/>
    <w:rsid w:val="006D1FCC"/>
    <w:rsid w:val="006D28EE"/>
    <w:rsid w:val="006D50E1"/>
    <w:rsid w:val="006D571C"/>
    <w:rsid w:val="006D5B10"/>
    <w:rsid w:val="006E08D7"/>
    <w:rsid w:val="006E099A"/>
    <w:rsid w:val="006E0EDF"/>
    <w:rsid w:val="006E1762"/>
    <w:rsid w:val="006E297D"/>
    <w:rsid w:val="006E6AF3"/>
    <w:rsid w:val="006F0045"/>
    <w:rsid w:val="006F19E8"/>
    <w:rsid w:val="006F1BC1"/>
    <w:rsid w:val="006F1F2F"/>
    <w:rsid w:val="006F2513"/>
    <w:rsid w:val="006F57DC"/>
    <w:rsid w:val="006F63E2"/>
    <w:rsid w:val="006F6E8F"/>
    <w:rsid w:val="00700E56"/>
    <w:rsid w:val="0070144F"/>
    <w:rsid w:val="00701F99"/>
    <w:rsid w:val="00702751"/>
    <w:rsid w:val="00702797"/>
    <w:rsid w:val="00706285"/>
    <w:rsid w:val="00710B39"/>
    <w:rsid w:val="00710EF2"/>
    <w:rsid w:val="00711422"/>
    <w:rsid w:val="00711F80"/>
    <w:rsid w:val="00713501"/>
    <w:rsid w:val="00713DE5"/>
    <w:rsid w:val="0071747C"/>
    <w:rsid w:val="0072013C"/>
    <w:rsid w:val="00720190"/>
    <w:rsid w:val="00720B60"/>
    <w:rsid w:val="007219FF"/>
    <w:rsid w:val="00721BE1"/>
    <w:rsid w:val="00722760"/>
    <w:rsid w:val="00722E4E"/>
    <w:rsid w:val="0072372E"/>
    <w:rsid w:val="00725D0A"/>
    <w:rsid w:val="0072635D"/>
    <w:rsid w:val="007307FC"/>
    <w:rsid w:val="00730E62"/>
    <w:rsid w:val="0073338B"/>
    <w:rsid w:val="00733780"/>
    <w:rsid w:val="0073380A"/>
    <w:rsid w:val="00736071"/>
    <w:rsid w:val="00736400"/>
    <w:rsid w:val="00736756"/>
    <w:rsid w:val="007372B9"/>
    <w:rsid w:val="00743AC1"/>
    <w:rsid w:val="00744BFB"/>
    <w:rsid w:val="007457DF"/>
    <w:rsid w:val="00746DE1"/>
    <w:rsid w:val="00750DC5"/>
    <w:rsid w:val="00751974"/>
    <w:rsid w:val="007549BD"/>
    <w:rsid w:val="007623B6"/>
    <w:rsid w:val="0076313B"/>
    <w:rsid w:val="007639B1"/>
    <w:rsid w:val="00764DAE"/>
    <w:rsid w:val="00765871"/>
    <w:rsid w:val="00767353"/>
    <w:rsid w:val="00767538"/>
    <w:rsid w:val="0076757C"/>
    <w:rsid w:val="00770CCA"/>
    <w:rsid w:val="0077220C"/>
    <w:rsid w:val="007745E6"/>
    <w:rsid w:val="00774F4F"/>
    <w:rsid w:val="007759C7"/>
    <w:rsid w:val="00775E0C"/>
    <w:rsid w:val="00780D1A"/>
    <w:rsid w:val="007834EC"/>
    <w:rsid w:val="00791CC8"/>
    <w:rsid w:val="0079254E"/>
    <w:rsid w:val="00793E16"/>
    <w:rsid w:val="0079424A"/>
    <w:rsid w:val="007A0A5C"/>
    <w:rsid w:val="007A1D64"/>
    <w:rsid w:val="007A2C9D"/>
    <w:rsid w:val="007A4559"/>
    <w:rsid w:val="007A5E84"/>
    <w:rsid w:val="007B4B45"/>
    <w:rsid w:val="007B521F"/>
    <w:rsid w:val="007B5710"/>
    <w:rsid w:val="007B66DD"/>
    <w:rsid w:val="007B7936"/>
    <w:rsid w:val="007C1B8F"/>
    <w:rsid w:val="007C202E"/>
    <w:rsid w:val="007C2089"/>
    <w:rsid w:val="007C4510"/>
    <w:rsid w:val="007C5FCD"/>
    <w:rsid w:val="007C6B74"/>
    <w:rsid w:val="007C7083"/>
    <w:rsid w:val="007C7250"/>
    <w:rsid w:val="007D11C4"/>
    <w:rsid w:val="007D6A0E"/>
    <w:rsid w:val="007D6C97"/>
    <w:rsid w:val="007D6F4B"/>
    <w:rsid w:val="007E16C4"/>
    <w:rsid w:val="007E42D6"/>
    <w:rsid w:val="007E458D"/>
    <w:rsid w:val="007E5492"/>
    <w:rsid w:val="007F134A"/>
    <w:rsid w:val="007F2197"/>
    <w:rsid w:val="008059DC"/>
    <w:rsid w:val="00806058"/>
    <w:rsid w:val="00810971"/>
    <w:rsid w:val="00812023"/>
    <w:rsid w:val="008120CA"/>
    <w:rsid w:val="00812BAA"/>
    <w:rsid w:val="00821E3E"/>
    <w:rsid w:val="00822DC0"/>
    <w:rsid w:val="00824E79"/>
    <w:rsid w:val="00826756"/>
    <w:rsid w:val="0082748B"/>
    <w:rsid w:val="00830688"/>
    <w:rsid w:val="0083378B"/>
    <w:rsid w:val="00840682"/>
    <w:rsid w:val="00840C4F"/>
    <w:rsid w:val="00840CB2"/>
    <w:rsid w:val="008415CF"/>
    <w:rsid w:val="00841A59"/>
    <w:rsid w:val="00845281"/>
    <w:rsid w:val="00846391"/>
    <w:rsid w:val="00850228"/>
    <w:rsid w:val="00851294"/>
    <w:rsid w:val="00852CC3"/>
    <w:rsid w:val="00855F41"/>
    <w:rsid w:val="00860140"/>
    <w:rsid w:val="00861660"/>
    <w:rsid w:val="00861988"/>
    <w:rsid w:val="008625D4"/>
    <w:rsid w:val="00862C8D"/>
    <w:rsid w:val="0086348E"/>
    <w:rsid w:val="0086391D"/>
    <w:rsid w:val="00864526"/>
    <w:rsid w:val="00864D97"/>
    <w:rsid w:val="008663DB"/>
    <w:rsid w:val="00870C28"/>
    <w:rsid w:val="008739E0"/>
    <w:rsid w:val="00873AB9"/>
    <w:rsid w:val="0087476B"/>
    <w:rsid w:val="008754B6"/>
    <w:rsid w:val="00875EA7"/>
    <w:rsid w:val="008775CD"/>
    <w:rsid w:val="00880E21"/>
    <w:rsid w:val="00882982"/>
    <w:rsid w:val="0088341A"/>
    <w:rsid w:val="00885B1F"/>
    <w:rsid w:val="008860D2"/>
    <w:rsid w:val="008869D9"/>
    <w:rsid w:val="0088775D"/>
    <w:rsid w:val="00891D42"/>
    <w:rsid w:val="008927E7"/>
    <w:rsid w:val="00893F08"/>
    <w:rsid w:val="0089786D"/>
    <w:rsid w:val="008A1109"/>
    <w:rsid w:val="008A3225"/>
    <w:rsid w:val="008A3881"/>
    <w:rsid w:val="008A4597"/>
    <w:rsid w:val="008A5CA5"/>
    <w:rsid w:val="008A67CC"/>
    <w:rsid w:val="008B1601"/>
    <w:rsid w:val="008B1838"/>
    <w:rsid w:val="008B2681"/>
    <w:rsid w:val="008B2BA0"/>
    <w:rsid w:val="008B4242"/>
    <w:rsid w:val="008B5DD8"/>
    <w:rsid w:val="008C0BF1"/>
    <w:rsid w:val="008C1EDF"/>
    <w:rsid w:val="008C4552"/>
    <w:rsid w:val="008C5186"/>
    <w:rsid w:val="008C6CDB"/>
    <w:rsid w:val="008C7D1E"/>
    <w:rsid w:val="008D1340"/>
    <w:rsid w:val="008D175B"/>
    <w:rsid w:val="008D1972"/>
    <w:rsid w:val="008D1FCB"/>
    <w:rsid w:val="008D2D11"/>
    <w:rsid w:val="008D2E60"/>
    <w:rsid w:val="008D34C6"/>
    <w:rsid w:val="008D35F5"/>
    <w:rsid w:val="008D6576"/>
    <w:rsid w:val="008D673D"/>
    <w:rsid w:val="008D677E"/>
    <w:rsid w:val="008D7A8A"/>
    <w:rsid w:val="008E15A9"/>
    <w:rsid w:val="008E4D1F"/>
    <w:rsid w:val="008E6979"/>
    <w:rsid w:val="008E74AC"/>
    <w:rsid w:val="008F14C1"/>
    <w:rsid w:val="008F1E4A"/>
    <w:rsid w:val="008F2A38"/>
    <w:rsid w:val="008F682E"/>
    <w:rsid w:val="008F6B5B"/>
    <w:rsid w:val="008F79C9"/>
    <w:rsid w:val="00904F8C"/>
    <w:rsid w:val="00905A30"/>
    <w:rsid w:val="009068FA"/>
    <w:rsid w:val="00910179"/>
    <w:rsid w:val="00913EEA"/>
    <w:rsid w:val="00914C2D"/>
    <w:rsid w:val="009150F0"/>
    <w:rsid w:val="00915C1B"/>
    <w:rsid w:val="0091674C"/>
    <w:rsid w:val="00920EF7"/>
    <w:rsid w:val="00921085"/>
    <w:rsid w:val="009214F6"/>
    <w:rsid w:val="00921C02"/>
    <w:rsid w:val="00922E86"/>
    <w:rsid w:val="00923C22"/>
    <w:rsid w:val="00923D3E"/>
    <w:rsid w:val="0092493E"/>
    <w:rsid w:val="0092699D"/>
    <w:rsid w:val="00927BB4"/>
    <w:rsid w:val="009301D3"/>
    <w:rsid w:val="00930F91"/>
    <w:rsid w:val="00931CC5"/>
    <w:rsid w:val="0093202F"/>
    <w:rsid w:val="009334A1"/>
    <w:rsid w:val="0093412B"/>
    <w:rsid w:val="009363DC"/>
    <w:rsid w:val="00940D6F"/>
    <w:rsid w:val="009418A7"/>
    <w:rsid w:val="00942588"/>
    <w:rsid w:val="00943D90"/>
    <w:rsid w:val="0094456D"/>
    <w:rsid w:val="00946C33"/>
    <w:rsid w:val="00947327"/>
    <w:rsid w:val="00950395"/>
    <w:rsid w:val="00951C51"/>
    <w:rsid w:val="00951CD8"/>
    <w:rsid w:val="00955542"/>
    <w:rsid w:val="009557DF"/>
    <w:rsid w:val="0095659C"/>
    <w:rsid w:val="00957CEC"/>
    <w:rsid w:val="0096048B"/>
    <w:rsid w:val="00960904"/>
    <w:rsid w:val="00961728"/>
    <w:rsid w:val="00962030"/>
    <w:rsid w:val="00962405"/>
    <w:rsid w:val="0096276A"/>
    <w:rsid w:val="00963E32"/>
    <w:rsid w:val="009642A5"/>
    <w:rsid w:val="009653ED"/>
    <w:rsid w:val="0096554D"/>
    <w:rsid w:val="0096632F"/>
    <w:rsid w:val="0096669F"/>
    <w:rsid w:val="00972144"/>
    <w:rsid w:val="00973659"/>
    <w:rsid w:val="009741BE"/>
    <w:rsid w:val="00974DCF"/>
    <w:rsid w:val="00981710"/>
    <w:rsid w:val="0098172B"/>
    <w:rsid w:val="00981FD2"/>
    <w:rsid w:val="0098440C"/>
    <w:rsid w:val="00990DA7"/>
    <w:rsid w:val="009917E5"/>
    <w:rsid w:val="009930AD"/>
    <w:rsid w:val="00995510"/>
    <w:rsid w:val="0099784C"/>
    <w:rsid w:val="009979B8"/>
    <w:rsid w:val="009A061C"/>
    <w:rsid w:val="009A1AFB"/>
    <w:rsid w:val="009A3580"/>
    <w:rsid w:val="009A4A0B"/>
    <w:rsid w:val="009A5A83"/>
    <w:rsid w:val="009B0749"/>
    <w:rsid w:val="009B3974"/>
    <w:rsid w:val="009B41C4"/>
    <w:rsid w:val="009B6C9B"/>
    <w:rsid w:val="009B6D70"/>
    <w:rsid w:val="009B6FE6"/>
    <w:rsid w:val="009C106A"/>
    <w:rsid w:val="009C109F"/>
    <w:rsid w:val="009C29F2"/>
    <w:rsid w:val="009C39CE"/>
    <w:rsid w:val="009C4CFA"/>
    <w:rsid w:val="009C5F7A"/>
    <w:rsid w:val="009C6338"/>
    <w:rsid w:val="009C7B8D"/>
    <w:rsid w:val="009D0094"/>
    <w:rsid w:val="009D409A"/>
    <w:rsid w:val="009D64C2"/>
    <w:rsid w:val="009E0B40"/>
    <w:rsid w:val="009E14D5"/>
    <w:rsid w:val="009E5622"/>
    <w:rsid w:val="009E611F"/>
    <w:rsid w:val="009E7A5D"/>
    <w:rsid w:val="009F0A40"/>
    <w:rsid w:val="009F0E38"/>
    <w:rsid w:val="009F2EE6"/>
    <w:rsid w:val="009F329F"/>
    <w:rsid w:val="009F43A8"/>
    <w:rsid w:val="009F4791"/>
    <w:rsid w:val="009F5735"/>
    <w:rsid w:val="009F72FB"/>
    <w:rsid w:val="009F775F"/>
    <w:rsid w:val="00A0024F"/>
    <w:rsid w:val="00A01EA7"/>
    <w:rsid w:val="00A043AB"/>
    <w:rsid w:val="00A04DF1"/>
    <w:rsid w:val="00A06216"/>
    <w:rsid w:val="00A13482"/>
    <w:rsid w:val="00A14036"/>
    <w:rsid w:val="00A147E5"/>
    <w:rsid w:val="00A24105"/>
    <w:rsid w:val="00A259D7"/>
    <w:rsid w:val="00A34176"/>
    <w:rsid w:val="00A34831"/>
    <w:rsid w:val="00A37738"/>
    <w:rsid w:val="00A4020F"/>
    <w:rsid w:val="00A41C5D"/>
    <w:rsid w:val="00A44A9F"/>
    <w:rsid w:val="00A466C8"/>
    <w:rsid w:val="00A52257"/>
    <w:rsid w:val="00A534CA"/>
    <w:rsid w:val="00A559A8"/>
    <w:rsid w:val="00A55BE3"/>
    <w:rsid w:val="00A55DCF"/>
    <w:rsid w:val="00A567C2"/>
    <w:rsid w:val="00A5687E"/>
    <w:rsid w:val="00A568EF"/>
    <w:rsid w:val="00A672C5"/>
    <w:rsid w:val="00A67585"/>
    <w:rsid w:val="00A7147A"/>
    <w:rsid w:val="00A73993"/>
    <w:rsid w:val="00A74B89"/>
    <w:rsid w:val="00A80806"/>
    <w:rsid w:val="00A81107"/>
    <w:rsid w:val="00A812C5"/>
    <w:rsid w:val="00A813B5"/>
    <w:rsid w:val="00A82E5C"/>
    <w:rsid w:val="00A87240"/>
    <w:rsid w:val="00A879A6"/>
    <w:rsid w:val="00A87BB5"/>
    <w:rsid w:val="00A9049E"/>
    <w:rsid w:val="00A953D0"/>
    <w:rsid w:val="00A9592E"/>
    <w:rsid w:val="00A95D29"/>
    <w:rsid w:val="00AA0E9A"/>
    <w:rsid w:val="00AA17E4"/>
    <w:rsid w:val="00AA2129"/>
    <w:rsid w:val="00AA310E"/>
    <w:rsid w:val="00AA5050"/>
    <w:rsid w:val="00AA68D6"/>
    <w:rsid w:val="00AB1137"/>
    <w:rsid w:val="00AB359D"/>
    <w:rsid w:val="00AB49A0"/>
    <w:rsid w:val="00AB5165"/>
    <w:rsid w:val="00AC0087"/>
    <w:rsid w:val="00AC0905"/>
    <w:rsid w:val="00AC2315"/>
    <w:rsid w:val="00AC34CF"/>
    <w:rsid w:val="00AC57E6"/>
    <w:rsid w:val="00AC60E6"/>
    <w:rsid w:val="00AD1234"/>
    <w:rsid w:val="00AD179D"/>
    <w:rsid w:val="00AD2037"/>
    <w:rsid w:val="00AD22A9"/>
    <w:rsid w:val="00AD4B6A"/>
    <w:rsid w:val="00AD56B6"/>
    <w:rsid w:val="00AD6CCA"/>
    <w:rsid w:val="00AE03AC"/>
    <w:rsid w:val="00AE14C5"/>
    <w:rsid w:val="00AE1E2F"/>
    <w:rsid w:val="00AE3590"/>
    <w:rsid w:val="00AE4F19"/>
    <w:rsid w:val="00AE53D7"/>
    <w:rsid w:val="00AE62B6"/>
    <w:rsid w:val="00AE7246"/>
    <w:rsid w:val="00AE7671"/>
    <w:rsid w:val="00AF0399"/>
    <w:rsid w:val="00AF211E"/>
    <w:rsid w:val="00AF3BDA"/>
    <w:rsid w:val="00AF3E34"/>
    <w:rsid w:val="00AF597B"/>
    <w:rsid w:val="00B02973"/>
    <w:rsid w:val="00B02EDF"/>
    <w:rsid w:val="00B03DD9"/>
    <w:rsid w:val="00B04D4C"/>
    <w:rsid w:val="00B05AD8"/>
    <w:rsid w:val="00B1036F"/>
    <w:rsid w:val="00B116B0"/>
    <w:rsid w:val="00B11909"/>
    <w:rsid w:val="00B11F9C"/>
    <w:rsid w:val="00B12AE3"/>
    <w:rsid w:val="00B1308B"/>
    <w:rsid w:val="00B13D38"/>
    <w:rsid w:val="00B1790F"/>
    <w:rsid w:val="00B21335"/>
    <w:rsid w:val="00B216D4"/>
    <w:rsid w:val="00B232E1"/>
    <w:rsid w:val="00B24026"/>
    <w:rsid w:val="00B240E5"/>
    <w:rsid w:val="00B248D7"/>
    <w:rsid w:val="00B24DB1"/>
    <w:rsid w:val="00B25502"/>
    <w:rsid w:val="00B34A6B"/>
    <w:rsid w:val="00B3702B"/>
    <w:rsid w:val="00B37BED"/>
    <w:rsid w:val="00B427B8"/>
    <w:rsid w:val="00B44B6F"/>
    <w:rsid w:val="00B470BB"/>
    <w:rsid w:val="00B51563"/>
    <w:rsid w:val="00B51975"/>
    <w:rsid w:val="00B52D67"/>
    <w:rsid w:val="00B54519"/>
    <w:rsid w:val="00B57D0D"/>
    <w:rsid w:val="00B60F40"/>
    <w:rsid w:val="00B61511"/>
    <w:rsid w:val="00B75357"/>
    <w:rsid w:val="00B75DD0"/>
    <w:rsid w:val="00B75E0F"/>
    <w:rsid w:val="00B82012"/>
    <w:rsid w:val="00B835B5"/>
    <w:rsid w:val="00B837C0"/>
    <w:rsid w:val="00B84156"/>
    <w:rsid w:val="00B84DFC"/>
    <w:rsid w:val="00B86F8F"/>
    <w:rsid w:val="00B8796D"/>
    <w:rsid w:val="00B91827"/>
    <w:rsid w:val="00B93C37"/>
    <w:rsid w:val="00B959AC"/>
    <w:rsid w:val="00BA1E82"/>
    <w:rsid w:val="00BA1EBE"/>
    <w:rsid w:val="00BA4BCC"/>
    <w:rsid w:val="00BA56D8"/>
    <w:rsid w:val="00BA59BB"/>
    <w:rsid w:val="00BA600A"/>
    <w:rsid w:val="00BA76DB"/>
    <w:rsid w:val="00BA777F"/>
    <w:rsid w:val="00BA78FF"/>
    <w:rsid w:val="00BA7A4D"/>
    <w:rsid w:val="00BB21B7"/>
    <w:rsid w:val="00BB2460"/>
    <w:rsid w:val="00BB3D0A"/>
    <w:rsid w:val="00BB46A1"/>
    <w:rsid w:val="00BB4AC6"/>
    <w:rsid w:val="00BB6235"/>
    <w:rsid w:val="00BB6974"/>
    <w:rsid w:val="00BB7533"/>
    <w:rsid w:val="00BC13CE"/>
    <w:rsid w:val="00BC1638"/>
    <w:rsid w:val="00BC218E"/>
    <w:rsid w:val="00BC30B3"/>
    <w:rsid w:val="00BC5A40"/>
    <w:rsid w:val="00BC6AEB"/>
    <w:rsid w:val="00BC76E9"/>
    <w:rsid w:val="00BD05A1"/>
    <w:rsid w:val="00BD1C74"/>
    <w:rsid w:val="00BD2444"/>
    <w:rsid w:val="00BD48A0"/>
    <w:rsid w:val="00BD4DBA"/>
    <w:rsid w:val="00BD66C3"/>
    <w:rsid w:val="00BD71B9"/>
    <w:rsid w:val="00BE1455"/>
    <w:rsid w:val="00BE19C1"/>
    <w:rsid w:val="00BE2431"/>
    <w:rsid w:val="00BF1958"/>
    <w:rsid w:val="00BF1C13"/>
    <w:rsid w:val="00BF2748"/>
    <w:rsid w:val="00BF3C30"/>
    <w:rsid w:val="00BF3E20"/>
    <w:rsid w:val="00C0442F"/>
    <w:rsid w:val="00C049E5"/>
    <w:rsid w:val="00C04B11"/>
    <w:rsid w:val="00C05589"/>
    <w:rsid w:val="00C104B7"/>
    <w:rsid w:val="00C1057A"/>
    <w:rsid w:val="00C105F9"/>
    <w:rsid w:val="00C10E8F"/>
    <w:rsid w:val="00C120E6"/>
    <w:rsid w:val="00C135AC"/>
    <w:rsid w:val="00C13959"/>
    <w:rsid w:val="00C204AF"/>
    <w:rsid w:val="00C21BDE"/>
    <w:rsid w:val="00C220C2"/>
    <w:rsid w:val="00C23960"/>
    <w:rsid w:val="00C23EFF"/>
    <w:rsid w:val="00C245D3"/>
    <w:rsid w:val="00C256EA"/>
    <w:rsid w:val="00C26036"/>
    <w:rsid w:val="00C300E3"/>
    <w:rsid w:val="00C3066F"/>
    <w:rsid w:val="00C31978"/>
    <w:rsid w:val="00C319CF"/>
    <w:rsid w:val="00C367B6"/>
    <w:rsid w:val="00C41DA4"/>
    <w:rsid w:val="00C43FA4"/>
    <w:rsid w:val="00C46392"/>
    <w:rsid w:val="00C503A8"/>
    <w:rsid w:val="00C505F0"/>
    <w:rsid w:val="00C50A81"/>
    <w:rsid w:val="00C51AA7"/>
    <w:rsid w:val="00C53D72"/>
    <w:rsid w:val="00C55338"/>
    <w:rsid w:val="00C64BA7"/>
    <w:rsid w:val="00C6571E"/>
    <w:rsid w:val="00C66E14"/>
    <w:rsid w:val="00C72E0F"/>
    <w:rsid w:val="00C7399D"/>
    <w:rsid w:val="00C739AF"/>
    <w:rsid w:val="00C7589D"/>
    <w:rsid w:val="00C75CEB"/>
    <w:rsid w:val="00C76841"/>
    <w:rsid w:val="00C77DA7"/>
    <w:rsid w:val="00C8157A"/>
    <w:rsid w:val="00C8529F"/>
    <w:rsid w:val="00C855D0"/>
    <w:rsid w:val="00C8765B"/>
    <w:rsid w:val="00C93A4A"/>
    <w:rsid w:val="00C94D02"/>
    <w:rsid w:val="00C950D7"/>
    <w:rsid w:val="00CA1CBE"/>
    <w:rsid w:val="00CA34CA"/>
    <w:rsid w:val="00CB169E"/>
    <w:rsid w:val="00CB3BAF"/>
    <w:rsid w:val="00CB744B"/>
    <w:rsid w:val="00CC3BEC"/>
    <w:rsid w:val="00CC47DE"/>
    <w:rsid w:val="00CC50A1"/>
    <w:rsid w:val="00CC66F1"/>
    <w:rsid w:val="00CC7D83"/>
    <w:rsid w:val="00CD2313"/>
    <w:rsid w:val="00CD71FD"/>
    <w:rsid w:val="00CE6C60"/>
    <w:rsid w:val="00CF11A8"/>
    <w:rsid w:val="00CF1743"/>
    <w:rsid w:val="00CF4CFB"/>
    <w:rsid w:val="00CF61FE"/>
    <w:rsid w:val="00CF62A6"/>
    <w:rsid w:val="00CF65F4"/>
    <w:rsid w:val="00CF687F"/>
    <w:rsid w:val="00CF69A6"/>
    <w:rsid w:val="00CF70C8"/>
    <w:rsid w:val="00CF7153"/>
    <w:rsid w:val="00D02611"/>
    <w:rsid w:val="00D02BF2"/>
    <w:rsid w:val="00D04590"/>
    <w:rsid w:val="00D05265"/>
    <w:rsid w:val="00D05928"/>
    <w:rsid w:val="00D06B75"/>
    <w:rsid w:val="00D105D7"/>
    <w:rsid w:val="00D11682"/>
    <w:rsid w:val="00D13D6F"/>
    <w:rsid w:val="00D14786"/>
    <w:rsid w:val="00D20188"/>
    <w:rsid w:val="00D20B47"/>
    <w:rsid w:val="00D22448"/>
    <w:rsid w:val="00D25457"/>
    <w:rsid w:val="00D264E7"/>
    <w:rsid w:val="00D269E5"/>
    <w:rsid w:val="00D26FEA"/>
    <w:rsid w:val="00D27F24"/>
    <w:rsid w:val="00D314F1"/>
    <w:rsid w:val="00D32052"/>
    <w:rsid w:val="00D32F1D"/>
    <w:rsid w:val="00D34E68"/>
    <w:rsid w:val="00D3652F"/>
    <w:rsid w:val="00D43D44"/>
    <w:rsid w:val="00D44091"/>
    <w:rsid w:val="00D4463A"/>
    <w:rsid w:val="00D450F1"/>
    <w:rsid w:val="00D50156"/>
    <w:rsid w:val="00D515E7"/>
    <w:rsid w:val="00D51A0F"/>
    <w:rsid w:val="00D51A33"/>
    <w:rsid w:val="00D53F4D"/>
    <w:rsid w:val="00D57246"/>
    <w:rsid w:val="00D60CC7"/>
    <w:rsid w:val="00D636B4"/>
    <w:rsid w:val="00D64F21"/>
    <w:rsid w:val="00D66E36"/>
    <w:rsid w:val="00D67CA1"/>
    <w:rsid w:val="00D7113C"/>
    <w:rsid w:val="00D73085"/>
    <w:rsid w:val="00D73E77"/>
    <w:rsid w:val="00D740BD"/>
    <w:rsid w:val="00D75B6D"/>
    <w:rsid w:val="00D81E7C"/>
    <w:rsid w:val="00D82C4A"/>
    <w:rsid w:val="00D84569"/>
    <w:rsid w:val="00D91823"/>
    <w:rsid w:val="00D91DB5"/>
    <w:rsid w:val="00D93C65"/>
    <w:rsid w:val="00D94633"/>
    <w:rsid w:val="00D954F8"/>
    <w:rsid w:val="00D967FA"/>
    <w:rsid w:val="00D974CE"/>
    <w:rsid w:val="00DA069F"/>
    <w:rsid w:val="00DA1675"/>
    <w:rsid w:val="00DA361A"/>
    <w:rsid w:val="00DA3D19"/>
    <w:rsid w:val="00DA4A37"/>
    <w:rsid w:val="00DA7328"/>
    <w:rsid w:val="00DA7BC4"/>
    <w:rsid w:val="00DB08B3"/>
    <w:rsid w:val="00DB1124"/>
    <w:rsid w:val="00DB24CC"/>
    <w:rsid w:val="00DB3B89"/>
    <w:rsid w:val="00DB4558"/>
    <w:rsid w:val="00DB784A"/>
    <w:rsid w:val="00DC01E5"/>
    <w:rsid w:val="00DC1D81"/>
    <w:rsid w:val="00DC2EC6"/>
    <w:rsid w:val="00DC4136"/>
    <w:rsid w:val="00DC5557"/>
    <w:rsid w:val="00DC5E11"/>
    <w:rsid w:val="00DC66AF"/>
    <w:rsid w:val="00DC7CC4"/>
    <w:rsid w:val="00DD0C6C"/>
    <w:rsid w:val="00DD1027"/>
    <w:rsid w:val="00DD3097"/>
    <w:rsid w:val="00DD3124"/>
    <w:rsid w:val="00DD3504"/>
    <w:rsid w:val="00DD404F"/>
    <w:rsid w:val="00DD4E22"/>
    <w:rsid w:val="00DD52FC"/>
    <w:rsid w:val="00DE3C7A"/>
    <w:rsid w:val="00DE4B6E"/>
    <w:rsid w:val="00DE738C"/>
    <w:rsid w:val="00DF12CA"/>
    <w:rsid w:val="00DF1FE1"/>
    <w:rsid w:val="00DF2553"/>
    <w:rsid w:val="00DF286C"/>
    <w:rsid w:val="00DF2F21"/>
    <w:rsid w:val="00DF366D"/>
    <w:rsid w:val="00DF632B"/>
    <w:rsid w:val="00E01E0A"/>
    <w:rsid w:val="00E03B11"/>
    <w:rsid w:val="00E0421C"/>
    <w:rsid w:val="00E04C68"/>
    <w:rsid w:val="00E075AD"/>
    <w:rsid w:val="00E15312"/>
    <w:rsid w:val="00E15CCA"/>
    <w:rsid w:val="00E16F09"/>
    <w:rsid w:val="00E178BC"/>
    <w:rsid w:val="00E17AF2"/>
    <w:rsid w:val="00E2083E"/>
    <w:rsid w:val="00E21AB8"/>
    <w:rsid w:val="00E2280F"/>
    <w:rsid w:val="00E2473F"/>
    <w:rsid w:val="00E24EE2"/>
    <w:rsid w:val="00E272A5"/>
    <w:rsid w:val="00E27FB6"/>
    <w:rsid w:val="00E30CCB"/>
    <w:rsid w:val="00E315AB"/>
    <w:rsid w:val="00E316D4"/>
    <w:rsid w:val="00E32824"/>
    <w:rsid w:val="00E33848"/>
    <w:rsid w:val="00E41171"/>
    <w:rsid w:val="00E4409C"/>
    <w:rsid w:val="00E45AE6"/>
    <w:rsid w:val="00E47B6A"/>
    <w:rsid w:val="00E501BC"/>
    <w:rsid w:val="00E505D0"/>
    <w:rsid w:val="00E50879"/>
    <w:rsid w:val="00E51131"/>
    <w:rsid w:val="00E53711"/>
    <w:rsid w:val="00E54261"/>
    <w:rsid w:val="00E55CF9"/>
    <w:rsid w:val="00E56EC5"/>
    <w:rsid w:val="00E57347"/>
    <w:rsid w:val="00E57AD8"/>
    <w:rsid w:val="00E60B54"/>
    <w:rsid w:val="00E6115C"/>
    <w:rsid w:val="00E616E8"/>
    <w:rsid w:val="00E62E7D"/>
    <w:rsid w:val="00E64025"/>
    <w:rsid w:val="00E65695"/>
    <w:rsid w:val="00E700E0"/>
    <w:rsid w:val="00E702D3"/>
    <w:rsid w:val="00E73A39"/>
    <w:rsid w:val="00E73B3A"/>
    <w:rsid w:val="00E740EF"/>
    <w:rsid w:val="00E74B86"/>
    <w:rsid w:val="00E75B67"/>
    <w:rsid w:val="00E763E1"/>
    <w:rsid w:val="00E76563"/>
    <w:rsid w:val="00E776FC"/>
    <w:rsid w:val="00E80F89"/>
    <w:rsid w:val="00E82219"/>
    <w:rsid w:val="00E8221C"/>
    <w:rsid w:val="00E83D14"/>
    <w:rsid w:val="00E84AD5"/>
    <w:rsid w:val="00E84DDE"/>
    <w:rsid w:val="00E86F66"/>
    <w:rsid w:val="00E879AA"/>
    <w:rsid w:val="00E96388"/>
    <w:rsid w:val="00E97712"/>
    <w:rsid w:val="00EA00D4"/>
    <w:rsid w:val="00EA05E4"/>
    <w:rsid w:val="00EA0B2B"/>
    <w:rsid w:val="00EA2D00"/>
    <w:rsid w:val="00EA53A4"/>
    <w:rsid w:val="00EB10DB"/>
    <w:rsid w:val="00EB48DA"/>
    <w:rsid w:val="00EB494A"/>
    <w:rsid w:val="00EB6158"/>
    <w:rsid w:val="00EB6801"/>
    <w:rsid w:val="00EC1B07"/>
    <w:rsid w:val="00EC42F8"/>
    <w:rsid w:val="00EC7112"/>
    <w:rsid w:val="00ED2BC6"/>
    <w:rsid w:val="00ED35F6"/>
    <w:rsid w:val="00ED3C14"/>
    <w:rsid w:val="00ED4AFE"/>
    <w:rsid w:val="00EE0F92"/>
    <w:rsid w:val="00EE11CB"/>
    <w:rsid w:val="00EE13F2"/>
    <w:rsid w:val="00EE1B48"/>
    <w:rsid w:val="00EE5DB9"/>
    <w:rsid w:val="00EF23C8"/>
    <w:rsid w:val="00EF32F9"/>
    <w:rsid w:val="00EF5169"/>
    <w:rsid w:val="00EF559F"/>
    <w:rsid w:val="00EF5C1D"/>
    <w:rsid w:val="00F01E13"/>
    <w:rsid w:val="00F0435E"/>
    <w:rsid w:val="00F055D4"/>
    <w:rsid w:val="00F06BFE"/>
    <w:rsid w:val="00F0758E"/>
    <w:rsid w:val="00F10BB6"/>
    <w:rsid w:val="00F10FB8"/>
    <w:rsid w:val="00F11682"/>
    <w:rsid w:val="00F15443"/>
    <w:rsid w:val="00F226FA"/>
    <w:rsid w:val="00F24424"/>
    <w:rsid w:val="00F30FC2"/>
    <w:rsid w:val="00F31797"/>
    <w:rsid w:val="00F334EB"/>
    <w:rsid w:val="00F337AB"/>
    <w:rsid w:val="00F340AD"/>
    <w:rsid w:val="00F3451D"/>
    <w:rsid w:val="00F35411"/>
    <w:rsid w:val="00F36B99"/>
    <w:rsid w:val="00F46581"/>
    <w:rsid w:val="00F46949"/>
    <w:rsid w:val="00F46C5F"/>
    <w:rsid w:val="00F475D6"/>
    <w:rsid w:val="00F5269E"/>
    <w:rsid w:val="00F5288E"/>
    <w:rsid w:val="00F53EDC"/>
    <w:rsid w:val="00F547AC"/>
    <w:rsid w:val="00F55F15"/>
    <w:rsid w:val="00F6149E"/>
    <w:rsid w:val="00F6197A"/>
    <w:rsid w:val="00F6465D"/>
    <w:rsid w:val="00F65C92"/>
    <w:rsid w:val="00F71509"/>
    <w:rsid w:val="00F72BA2"/>
    <w:rsid w:val="00F775B6"/>
    <w:rsid w:val="00F819A6"/>
    <w:rsid w:val="00F82F74"/>
    <w:rsid w:val="00F84698"/>
    <w:rsid w:val="00F85495"/>
    <w:rsid w:val="00F863CA"/>
    <w:rsid w:val="00F910A0"/>
    <w:rsid w:val="00F91F0D"/>
    <w:rsid w:val="00F946C0"/>
    <w:rsid w:val="00F94BF0"/>
    <w:rsid w:val="00FA2575"/>
    <w:rsid w:val="00FA2DEF"/>
    <w:rsid w:val="00FA3563"/>
    <w:rsid w:val="00FA52EA"/>
    <w:rsid w:val="00FA54B1"/>
    <w:rsid w:val="00FA5B23"/>
    <w:rsid w:val="00FA649F"/>
    <w:rsid w:val="00FA7694"/>
    <w:rsid w:val="00FB0BCA"/>
    <w:rsid w:val="00FB3827"/>
    <w:rsid w:val="00FB409F"/>
    <w:rsid w:val="00FB41A4"/>
    <w:rsid w:val="00FB4C4A"/>
    <w:rsid w:val="00FB54B1"/>
    <w:rsid w:val="00FB5654"/>
    <w:rsid w:val="00FC1612"/>
    <w:rsid w:val="00FC1AF5"/>
    <w:rsid w:val="00FC1F58"/>
    <w:rsid w:val="00FC2F08"/>
    <w:rsid w:val="00FC36F5"/>
    <w:rsid w:val="00FC6332"/>
    <w:rsid w:val="00FC66E0"/>
    <w:rsid w:val="00FC7669"/>
    <w:rsid w:val="00FD0067"/>
    <w:rsid w:val="00FD0C2B"/>
    <w:rsid w:val="00FD1609"/>
    <w:rsid w:val="00FD2BE9"/>
    <w:rsid w:val="00FD5644"/>
    <w:rsid w:val="00FD61CE"/>
    <w:rsid w:val="00FE0813"/>
    <w:rsid w:val="00FE1987"/>
    <w:rsid w:val="00FF0BA6"/>
    <w:rsid w:val="00FF1433"/>
    <w:rsid w:val="00FF180E"/>
    <w:rsid w:val="00FF2B67"/>
    <w:rsid w:val="00FF440D"/>
    <w:rsid w:val="00FF4CF4"/>
    <w:rsid w:val="00FF5B6B"/>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30"/>
  <w15:docId w15:val="{695D8DB1-9BBD-4A58-93C0-E0DCEA12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669CB"/>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059DC"/>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8059DC"/>
    <w:rPr>
      <w:rFonts w:ascii="Lucida Grande" w:hAnsi="Lucida Grande" w:cs="Lucida Grande"/>
      <w:sz w:val="18"/>
      <w:szCs w:val="18"/>
    </w:rPr>
  </w:style>
  <w:style w:type="paragraph" w:styleId="lfej">
    <w:name w:val="header"/>
    <w:basedOn w:val="Norml"/>
    <w:link w:val="lfejChar"/>
    <w:uiPriority w:val="99"/>
    <w:unhideWhenUsed/>
    <w:rsid w:val="002D5DE8"/>
    <w:pPr>
      <w:tabs>
        <w:tab w:val="center" w:pos="4536"/>
        <w:tab w:val="right" w:pos="9072"/>
      </w:tabs>
    </w:pPr>
  </w:style>
  <w:style w:type="character" w:customStyle="1" w:styleId="lfejChar">
    <w:name w:val="Élőfej Char"/>
    <w:basedOn w:val="Bekezdsalapbettpusa"/>
    <w:link w:val="lfej"/>
    <w:uiPriority w:val="99"/>
    <w:rsid w:val="002D5DE8"/>
  </w:style>
  <w:style w:type="paragraph" w:styleId="llb">
    <w:name w:val="footer"/>
    <w:basedOn w:val="Norml"/>
    <w:link w:val="llbChar"/>
    <w:uiPriority w:val="99"/>
    <w:unhideWhenUsed/>
    <w:rsid w:val="002D5DE8"/>
    <w:pPr>
      <w:tabs>
        <w:tab w:val="center" w:pos="4536"/>
        <w:tab w:val="right" w:pos="9072"/>
      </w:tabs>
    </w:pPr>
  </w:style>
  <w:style w:type="character" w:customStyle="1" w:styleId="llbChar">
    <w:name w:val="Élőláb Char"/>
    <w:basedOn w:val="Bekezdsalapbettpusa"/>
    <w:link w:val="llb"/>
    <w:uiPriority w:val="99"/>
    <w:rsid w:val="002D5DE8"/>
  </w:style>
  <w:style w:type="table" w:styleId="Rcsostblzat">
    <w:name w:val="Table Grid"/>
    <w:basedOn w:val="Normltblzat"/>
    <w:uiPriority w:val="39"/>
    <w:rsid w:val="00AE03AC"/>
    <w:rPr>
      <w:rFonts w:eastAsiaTheme="minorHAns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8C1EDF"/>
    <w:pPr>
      <w:ind w:left="720"/>
      <w:contextualSpacing/>
    </w:pPr>
  </w:style>
  <w:style w:type="character" w:styleId="Hiperhivatkozs">
    <w:name w:val="Hyperlink"/>
    <w:basedOn w:val="Bekezdsalapbettpusa"/>
    <w:uiPriority w:val="99"/>
    <w:unhideWhenUsed/>
    <w:rsid w:val="00271785"/>
    <w:rPr>
      <w:color w:val="0000FF" w:themeColor="hyperlink"/>
      <w:u w:val="single"/>
    </w:rPr>
  </w:style>
  <w:style w:type="character" w:styleId="Kiemels">
    <w:name w:val="Emphasis"/>
    <w:basedOn w:val="Bekezdsalapbettpusa"/>
    <w:uiPriority w:val="20"/>
    <w:qFormat/>
    <w:rsid w:val="003A2641"/>
    <w:rPr>
      <w:i/>
      <w:iCs/>
    </w:rPr>
  </w:style>
  <w:style w:type="character" w:customStyle="1" w:styleId="ListaszerbekezdsChar">
    <w:name w:val="Listaszerű bekezdés Char"/>
    <w:link w:val="Listaszerbekezds"/>
    <w:uiPriority w:val="34"/>
    <w:rsid w:val="00EE13F2"/>
    <w:rPr>
      <w:lang w:val="hu-HU"/>
    </w:rPr>
  </w:style>
  <w:style w:type="paragraph" w:styleId="Vltozat">
    <w:name w:val="Revision"/>
    <w:hidden/>
    <w:uiPriority w:val="99"/>
    <w:semiHidden/>
    <w:rsid w:val="00E54261"/>
    <w:rPr>
      <w:lang w:val="hu-HU"/>
    </w:rPr>
  </w:style>
  <w:style w:type="character" w:styleId="Jegyzethivatkozs">
    <w:name w:val="annotation reference"/>
    <w:basedOn w:val="Bekezdsalapbettpusa"/>
    <w:uiPriority w:val="99"/>
    <w:semiHidden/>
    <w:unhideWhenUsed/>
    <w:rsid w:val="00D84569"/>
    <w:rPr>
      <w:sz w:val="16"/>
      <w:szCs w:val="16"/>
    </w:rPr>
  </w:style>
  <w:style w:type="paragraph" w:styleId="Jegyzetszveg">
    <w:name w:val="annotation text"/>
    <w:basedOn w:val="Norml"/>
    <w:link w:val="JegyzetszvegChar"/>
    <w:uiPriority w:val="99"/>
    <w:semiHidden/>
    <w:unhideWhenUsed/>
    <w:rsid w:val="00D84569"/>
    <w:rPr>
      <w:sz w:val="20"/>
      <w:szCs w:val="20"/>
    </w:rPr>
  </w:style>
  <w:style w:type="character" w:customStyle="1" w:styleId="JegyzetszvegChar">
    <w:name w:val="Jegyzetszöveg Char"/>
    <w:basedOn w:val="Bekezdsalapbettpusa"/>
    <w:link w:val="Jegyzetszveg"/>
    <w:uiPriority w:val="99"/>
    <w:semiHidden/>
    <w:rsid w:val="00D84569"/>
    <w:rPr>
      <w:sz w:val="20"/>
      <w:szCs w:val="20"/>
      <w:lang w:val="hu-HU"/>
    </w:rPr>
  </w:style>
  <w:style w:type="paragraph" w:styleId="Megjegyzstrgya">
    <w:name w:val="annotation subject"/>
    <w:basedOn w:val="Jegyzetszveg"/>
    <w:next w:val="Jegyzetszveg"/>
    <w:link w:val="MegjegyzstrgyaChar"/>
    <w:uiPriority w:val="99"/>
    <w:semiHidden/>
    <w:unhideWhenUsed/>
    <w:rsid w:val="00D84569"/>
    <w:rPr>
      <w:b/>
      <w:bCs/>
    </w:rPr>
  </w:style>
  <w:style w:type="character" w:customStyle="1" w:styleId="MegjegyzstrgyaChar">
    <w:name w:val="Megjegyzés tárgya Char"/>
    <w:basedOn w:val="JegyzetszvegChar"/>
    <w:link w:val="Megjegyzstrgya"/>
    <w:uiPriority w:val="99"/>
    <w:semiHidden/>
    <w:rsid w:val="00D84569"/>
    <w:rPr>
      <w:b/>
      <w:bCs/>
      <w:sz w:val="20"/>
      <w:szCs w:val="20"/>
      <w:lang w:val="hu-HU"/>
    </w:rPr>
  </w:style>
  <w:style w:type="paragraph" w:styleId="NormlWeb">
    <w:name w:val="Normal (Web)"/>
    <w:basedOn w:val="Norml"/>
    <w:uiPriority w:val="99"/>
    <w:semiHidden/>
    <w:unhideWhenUsed/>
    <w:rsid w:val="006C6E9B"/>
    <w:pPr>
      <w:spacing w:before="100" w:beforeAutospacing="1" w:after="100" w:afterAutospacing="1"/>
    </w:pPr>
    <w:rPr>
      <w:rFonts w:ascii="Times New Roman" w:eastAsia="Times New Roman" w:hAnsi="Times New Roman" w:cs="Times New Roman"/>
      <w:lang w:eastAsia="hu-HU"/>
    </w:rPr>
  </w:style>
  <w:style w:type="character" w:customStyle="1" w:styleId="Feloldatlanmegemlts1">
    <w:name w:val="Feloldatlan megemlítés1"/>
    <w:basedOn w:val="Bekezdsalapbettpusa"/>
    <w:uiPriority w:val="99"/>
    <w:semiHidden/>
    <w:unhideWhenUsed/>
    <w:rsid w:val="003D0DE6"/>
    <w:rPr>
      <w:color w:val="605E5C"/>
      <w:shd w:val="clear" w:color="auto" w:fill="E1DFDD"/>
    </w:rPr>
  </w:style>
  <w:style w:type="paragraph" w:styleId="Nincstrkz">
    <w:name w:val="No Spacing"/>
    <w:uiPriority w:val="1"/>
    <w:qFormat/>
    <w:rsid w:val="00577186"/>
    <w:rPr>
      <w:rFonts w:eastAsiaTheme="minorHAnsi"/>
      <w:sz w:val="22"/>
      <w:szCs w:val="22"/>
      <w:lang w:val="hu-HU"/>
    </w:rPr>
  </w:style>
  <w:style w:type="paragraph" w:customStyle="1" w:styleId="Default">
    <w:name w:val="Default"/>
    <w:rsid w:val="00381544"/>
    <w:pPr>
      <w:autoSpaceDE w:val="0"/>
      <w:autoSpaceDN w:val="0"/>
      <w:adjustRightInd w:val="0"/>
    </w:pPr>
    <w:rPr>
      <w:rFonts w:ascii="Times New Roman" w:eastAsiaTheme="minorHAnsi" w:hAnsi="Times New Roman" w:cs="Times New Roman"/>
      <w:color w:val="00000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3405">
      <w:bodyDiv w:val="1"/>
      <w:marLeft w:val="0"/>
      <w:marRight w:val="0"/>
      <w:marTop w:val="0"/>
      <w:marBottom w:val="0"/>
      <w:divBdr>
        <w:top w:val="none" w:sz="0" w:space="0" w:color="auto"/>
        <w:left w:val="none" w:sz="0" w:space="0" w:color="auto"/>
        <w:bottom w:val="none" w:sz="0" w:space="0" w:color="auto"/>
        <w:right w:val="none" w:sz="0" w:space="0" w:color="auto"/>
      </w:divBdr>
    </w:div>
    <w:div w:id="109907112">
      <w:bodyDiv w:val="1"/>
      <w:marLeft w:val="0"/>
      <w:marRight w:val="0"/>
      <w:marTop w:val="0"/>
      <w:marBottom w:val="0"/>
      <w:divBdr>
        <w:top w:val="none" w:sz="0" w:space="0" w:color="auto"/>
        <w:left w:val="none" w:sz="0" w:space="0" w:color="auto"/>
        <w:bottom w:val="none" w:sz="0" w:space="0" w:color="auto"/>
        <w:right w:val="none" w:sz="0" w:space="0" w:color="auto"/>
      </w:divBdr>
      <w:divsChild>
        <w:div w:id="393352010">
          <w:marLeft w:val="300"/>
          <w:marRight w:val="0"/>
          <w:marTop w:val="150"/>
          <w:marBottom w:val="150"/>
          <w:divBdr>
            <w:top w:val="none" w:sz="0" w:space="0" w:color="auto"/>
            <w:left w:val="none" w:sz="0" w:space="0" w:color="auto"/>
            <w:bottom w:val="none" w:sz="0" w:space="0" w:color="auto"/>
            <w:right w:val="none" w:sz="0" w:space="0" w:color="auto"/>
          </w:divBdr>
          <w:divsChild>
            <w:div w:id="5214313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4265">
      <w:bodyDiv w:val="1"/>
      <w:marLeft w:val="0"/>
      <w:marRight w:val="0"/>
      <w:marTop w:val="0"/>
      <w:marBottom w:val="0"/>
      <w:divBdr>
        <w:top w:val="none" w:sz="0" w:space="0" w:color="auto"/>
        <w:left w:val="none" w:sz="0" w:space="0" w:color="auto"/>
        <w:bottom w:val="none" w:sz="0" w:space="0" w:color="auto"/>
        <w:right w:val="none" w:sz="0" w:space="0" w:color="auto"/>
      </w:divBdr>
    </w:div>
    <w:div w:id="530537460">
      <w:bodyDiv w:val="1"/>
      <w:marLeft w:val="0"/>
      <w:marRight w:val="0"/>
      <w:marTop w:val="0"/>
      <w:marBottom w:val="0"/>
      <w:divBdr>
        <w:top w:val="none" w:sz="0" w:space="0" w:color="auto"/>
        <w:left w:val="none" w:sz="0" w:space="0" w:color="auto"/>
        <w:bottom w:val="none" w:sz="0" w:space="0" w:color="auto"/>
        <w:right w:val="none" w:sz="0" w:space="0" w:color="auto"/>
      </w:divBdr>
    </w:div>
    <w:div w:id="680204358">
      <w:bodyDiv w:val="1"/>
      <w:marLeft w:val="0"/>
      <w:marRight w:val="0"/>
      <w:marTop w:val="0"/>
      <w:marBottom w:val="0"/>
      <w:divBdr>
        <w:top w:val="none" w:sz="0" w:space="0" w:color="auto"/>
        <w:left w:val="none" w:sz="0" w:space="0" w:color="auto"/>
        <w:bottom w:val="none" w:sz="0" w:space="0" w:color="auto"/>
        <w:right w:val="none" w:sz="0" w:space="0" w:color="auto"/>
      </w:divBdr>
    </w:div>
    <w:div w:id="907112841">
      <w:bodyDiv w:val="1"/>
      <w:marLeft w:val="0"/>
      <w:marRight w:val="0"/>
      <w:marTop w:val="0"/>
      <w:marBottom w:val="0"/>
      <w:divBdr>
        <w:top w:val="none" w:sz="0" w:space="0" w:color="auto"/>
        <w:left w:val="none" w:sz="0" w:space="0" w:color="auto"/>
        <w:bottom w:val="none" w:sz="0" w:space="0" w:color="auto"/>
        <w:right w:val="none" w:sz="0" w:space="0" w:color="auto"/>
      </w:divBdr>
    </w:div>
    <w:div w:id="965162396">
      <w:bodyDiv w:val="1"/>
      <w:marLeft w:val="0"/>
      <w:marRight w:val="0"/>
      <w:marTop w:val="0"/>
      <w:marBottom w:val="0"/>
      <w:divBdr>
        <w:top w:val="none" w:sz="0" w:space="0" w:color="auto"/>
        <w:left w:val="none" w:sz="0" w:space="0" w:color="auto"/>
        <w:bottom w:val="none" w:sz="0" w:space="0" w:color="auto"/>
        <w:right w:val="none" w:sz="0" w:space="0" w:color="auto"/>
      </w:divBdr>
    </w:div>
    <w:div w:id="1293638624">
      <w:bodyDiv w:val="1"/>
      <w:marLeft w:val="0"/>
      <w:marRight w:val="0"/>
      <w:marTop w:val="0"/>
      <w:marBottom w:val="0"/>
      <w:divBdr>
        <w:top w:val="none" w:sz="0" w:space="0" w:color="auto"/>
        <w:left w:val="none" w:sz="0" w:space="0" w:color="auto"/>
        <w:bottom w:val="none" w:sz="0" w:space="0" w:color="auto"/>
        <w:right w:val="none" w:sz="0" w:space="0" w:color="auto"/>
      </w:divBdr>
    </w:div>
    <w:div w:id="1613629308">
      <w:bodyDiv w:val="1"/>
      <w:marLeft w:val="0"/>
      <w:marRight w:val="0"/>
      <w:marTop w:val="0"/>
      <w:marBottom w:val="0"/>
      <w:divBdr>
        <w:top w:val="none" w:sz="0" w:space="0" w:color="auto"/>
        <w:left w:val="none" w:sz="0" w:space="0" w:color="auto"/>
        <w:bottom w:val="none" w:sz="0" w:space="0" w:color="auto"/>
        <w:right w:val="none" w:sz="0" w:space="0" w:color="auto"/>
      </w:divBdr>
    </w:div>
    <w:div w:id="2104955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kk.gov.h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kk.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A91D-35BD-4DFA-8AE6-64DB03FD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1353</Words>
  <Characters>9341</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coollab</dc:creator>
  <cp:lastModifiedBy>Csernák András</cp:lastModifiedBy>
  <cp:revision>4</cp:revision>
  <cp:lastPrinted>2023-11-07T08:12:00Z</cp:lastPrinted>
  <dcterms:created xsi:type="dcterms:W3CDTF">2023-11-07T15:20:00Z</dcterms:created>
  <dcterms:modified xsi:type="dcterms:W3CDTF">2023-11-07T15:39:00Z</dcterms:modified>
</cp:coreProperties>
</file>